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1410C" w14:textId="63D0BF80" w:rsidR="00D93040" w:rsidRPr="00DA05AE" w:rsidRDefault="006870DD" w:rsidP="00D93040">
      <w:pPr>
        <w:pStyle w:val="Default"/>
        <w:rPr>
          <w:rFonts w:asciiTheme="minorHAnsi" w:hAnsiTheme="minorHAnsi" w:cstheme="minorHAnsi"/>
          <w:b/>
          <w:color w:val="00B050"/>
          <w:sz w:val="48"/>
          <w:szCs w:val="48"/>
        </w:rPr>
      </w:pPr>
      <w:r w:rsidRPr="00DA05AE">
        <w:rPr>
          <w:rFonts w:asciiTheme="minorHAnsi" w:hAnsiTheme="minorHAnsi" w:cstheme="minorHAnsi"/>
          <w:noProof/>
        </w:rPr>
        <w:drawing>
          <wp:anchor distT="0" distB="0" distL="114300" distR="114300" simplePos="0" relativeHeight="251664384" behindDoc="0" locked="0" layoutInCell="1" allowOverlap="1" wp14:anchorId="5A4F73E1" wp14:editId="571D1137">
            <wp:simplePos x="0" y="0"/>
            <wp:positionH relativeFrom="column">
              <wp:posOffset>6152515</wp:posOffset>
            </wp:positionH>
            <wp:positionV relativeFrom="paragraph">
              <wp:posOffset>73660</wp:posOffset>
            </wp:positionV>
            <wp:extent cx="495300" cy="676275"/>
            <wp:effectExtent l="0" t="0" r="0" b="0"/>
            <wp:wrapSquare wrapText="bothSides"/>
            <wp:docPr id="1176209923" name="Picture 1" descr="A green shield with trees and a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09923" name="Picture 1" descr="A green shield with trees and a ribb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95300" cy="676275"/>
                    </a:xfrm>
                    <a:prstGeom prst="rect">
                      <a:avLst/>
                    </a:prstGeom>
                  </pic:spPr>
                </pic:pic>
              </a:graphicData>
            </a:graphic>
            <wp14:sizeRelH relativeFrom="page">
              <wp14:pctWidth>0</wp14:pctWidth>
            </wp14:sizeRelH>
            <wp14:sizeRelV relativeFrom="page">
              <wp14:pctHeight>0</wp14:pctHeight>
            </wp14:sizeRelV>
          </wp:anchor>
        </w:drawing>
      </w:r>
      <w:r w:rsidR="00D93040" w:rsidRPr="00DA05AE">
        <w:rPr>
          <w:rFonts w:asciiTheme="minorHAnsi" w:hAnsiTheme="minorHAnsi" w:cstheme="minorHAnsi"/>
          <w:b/>
          <w:color w:val="00B050"/>
          <w:sz w:val="48"/>
          <w:szCs w:val="48"/>
        </w:rPr>
        <w:t>Forty Hill C.E. School</w:t>
      </w:r>
    </w:p>
    <w:p w14:paraId="69D9504F" w14:textId="77777777" w:rsidR="00DC698F" w:rsidRPr="00DA05AE" w:rsidRDefault="009A5FE3" w:rsidP="00D93040">
      <w:pPr>
        <w:pStyle w:val="Default"/>
        <w:rPr>
          <w:rFonts w:asciiTheme="minorHAnsi" w:hAnsiTheme="minorHAnsi" w:cstheme="minorHAnsi"/>
          <w:b/>
          <w:sz w:val="36"/>
          <w:szCs w:val="36"/>
        </w:rPr>
      </w:pPr>
      <w:r w:rsidRPr="00DA05AE">
        <w:rPr>
          <w:rFonts w:asciiTheme="minorHAnsi" w:hAnsiTheme="minorHAnsi" w:cstheme="minorHAnsi"/>
          <w:b/>
          <w:color w:val="00B050"/>
          <w:sz w:val="48"/>
          <w:szCs w:val="48"/>
        </w:rPr>
        <w:t>Science</w:t>
      </w:r>
      <w:r w:rsidRPr="00DA05AE">
        <w:rPr>
          <w:rFonts w:asciiTheme="minorHAnsi" w:hAnsiTheme="minorHAnsi" w:cstheme="minorHAnsi"/>
          <w:b/>
          <w:color w:val="FF0000"/>
          <w:sz w:val="48"/>
          <w:szCs w:val="48"/>
        </w:rPr>
        <w:t xml:space="preserve"> </w:t>
      </w:r>
      <w:r w:rsidR="00D93040" w:rsidRPr="00DA05AE">
        <w:rPr>
          <w:rFonts w:asciiTheme="minorHAnsi" w:hAnsiTheme="minorHAnsi" w:cstheme="minorHAnsi"/>
          <w:b/>
          <w:color w:val="00B050"/>
          <w:sz w:val="48"/>
          <w:szCs w:val="48"/>
        </w:rPr>
        <w:t>Policy</w:t>
      </w:r>
      <w:r w:rsidR="00D93040" w:rsidRPr="00DA05AE">
        <w:rPr>
          <w:rFonts w:asciiTheme="minorHAnsi" w:hAnsiTheme="minorHAnsi" w:cstheme="minorHAnsi"/>
          <w:b/>
          <w:color w:val="FF0000"/>
          <w:sz w:val="36"/>
          <w:szCs w:val="36"/>
        </w:rPr>
        <w:t xml:space="preserve"> </w:t>
      </w:r>
    </w:p>
    <w:p w14:paraId="50EAD691" w14:textId="77777777" w:rsidR="00DC698F" w:rsidRPr="00DA05AE" w:rsidRDefault="00DC698F" w:rsidP="00DC698F">
      <w:pPr>
        <w:pStyle w:val="Default"/>
        <w:jc w:val="center"/>
        <w:rPr>
          <w:rFonts w:asciiTheme="minorHAnsi" w:hAnsiTheme="minorHAnsi" w:cstheme="minorHAnsi"/>
          <w:b/>
          <w:sz w:val="36"/>
          <w:szCs w:val="36"/>
        </w:rPr>
      </w:pPr>
    </w:p>
    <w:p w14:paraId="5C3659C8" w14:textId="27850A12" w:rsidR="00DC698F" w:rsidRPr="00250D30" w:rsidRDefault="00E5110C" w:rsidP="00D93040">
      <w:pPr>
        <w:pStyle w:val="Default"/>
        <w:rPr>
          <w:rFonts w:asciiTheme="minorHAnsi" w:hAnsiTheme="minorHAnsi" w:cstheme="minorHAnsi"/>
          <w:b/>
          <w:bCs/>
          <w:sz w:val="22"/>
          <w:szCs w:val="22"/>
          <w:u w:val="single"/>
        </w:rPr>
      </w:pPr>
      <w:r w:rsidRPr="00250D30">
        <w:rPr>
          <w:rFonts w:asciiTheme="minorHAnsi" w:hAnsiTheme="minorHAnsi" w:cstheme="minorHAnsi"/>
          <w:b/>
          <w:bCs/>
          <w:sz w:val="22"/>
          <w:szCs w:val="22"/>
          <w:u w:val="single"/>
        </w:rPr>
        <w:t>INTENT</w:t>
      </w:r>
    </w:p>
    <w:p w14:paraId="5DDB67BF" w14:textId="77777777" w:rsidR="00E5110C" w:rsidRPr="00E5110C" w:rsidRDefault="00250D30" w:rsidP="00250D30">
      <w:pPr>
        <w:pStyle w:val="Default"/>
        <w:rPr>
          <w:rFonts w:asciiTheme="minorHAnsi" w:hAnsiTheme="minorHAnsi" w:cstheme="minorHAnsi"/>
          <w:b/>
          <w:bCs/>
          <w:sz w:val="22"/>
          <w:szCs w:val="22"/>
        </w:rPr>
      </w:pPr>
      <w:r w:rsidRPr="00E5110C">
        <w:rPr>
          <w:rFonts w:asciiTheme="minorHAnsi" w:hAnsiTheme="minorHAnsi" w:cstheme="minorHAnsi"/>
          <w:b/>
          <w:bCs/>
          <w:sz w:val="22"/>
          <w:szCs w:val="22"/>
        </w:rPr>
        <w:t xml:space="preserve">Our Vision </w:t>
      </w:r>
    </w:p>
    <w:p w14:paraId="237912B0" w14:textId="1FBDAED3" w:rsidR="00250D30" w:rsidRDefault="00250D30" w:rsidP="00250D30">
      <w:pPr>
        <w:pStyle w:val="Default"/>
        <w:rPr>
          <w:rFonts w:asciiTheme="minorHAnsi" w:hAnsiTheme="minorHAnsi" w:cstheme="minorHAnsi"/>
          <w:sz w:val="22"/>
          <w:szCs w:val="22"/>
        </w:rPr>
      </w:pPr>
      <w:r w:rsidRPr="009C2F57">
        <w:rPr>
          <w:rFonts w:asciiTheme="minorHAnsi" w:hAnsiTheme="minorHAnsi" w:cstheme="minorHAnsi"/>
          <w:sz w:val="22"/>
          <w:szCs w:val="22"/>
        </w:rPr>
        <w:t>“Jesus said, ‘As I have loved you, so you must love one another. By this everyone will know that you are my disciples.’” John 13:34–35</w:t>
      </w:r>
      <w:r>
        <w:rPr>
          <w:rFonts w:asciiTheme="minorHAnsi" w:hAnsiTheme="minorHAnsi" w:cstheme="minorHAnsi"/>
          <w:sz w:val="22"/>
          <w:szCs w:val="22"/>
        </w:rPr>
        <w:t xml:space="preserve">. </w:t>
      </w:r>
      <w:r w:rsidRPr="009C2F57">
        <w:rPr>
          <w:rFonts w:asciiTheme="minorHAnsi" w:hAnsiTheme="minorHAnsi" w:cstheme="minorHAnsi"/>
          <w:sz w:val="22"/>
          <w:szCs w:val="22"/>
        </w:rPr>
        <w:t xml:space="preserve">Following Jesus’s example, we treat each other, our community, and God’s amazing world with love, </w:t>
      </w:r>
      <w:r w:rsidR="00404EE2" w:rsidRPr="009C2F57">
        <w:rPr>
          <w:rFonts w:asciiTheme="minorHAnsi" w:hAnsiTheme="minorHAnsi" w:cstheme="minorHAnsi"/>
          <w:sz w:val="22"/>
          <w:szCs w:val="22"/>
        </w:rPr>
        <w:t>respect,</w:t>
      </w:r>
      <w:r w:rsidRPr="009C2F57">
        <w:rPr>
          <w:rFonts w:asciiTheme="minorHAnsi" w:hAnsiTheme="minorHAnsi" w:cstheme="minorHAnsi"/>
          <w:sz w:val="22"/>
          <w:szCs w:val="22"/>
        </w:rPr>
        <w:t xml:space="preserve"> and compassion. We aspire to ignite curious minds, nurture a passion for learning, and enable everyone to experience and share faith, hope and service.</w:t>
      </w:r>
    </w:p>
    <w:p w14:paraId="5DD306A3" w14:textId="03B271E9" w:rsidR="00E5110C" w:rsidRDefault="00E5110C" w:rsidP="00250D30">
      <w:pPr>
        <w:pStyle w:val="Default"/>
        <w:rPr>
          <w:rFonts w:asciiTheme="minorHAnsi" w:hAnsiTheme="minorHAnsi" w:cstheme="minorHAnsi"/>
          <w:sz w:val="22"/>
          <w:szCs w:val="22"/>
        </w:rPr>
      </w:pPr>
    </w:p>
    <w:p w14:paraId="01426B76" w14:textId="77777777" w:rsidR="00E5110C" w:rsidRPr="00E5110C" w:rsidRDefault="00E5110C" w:rsidP="00E5110C">
      <w:pPr>
        <w:rPr>
          <w:b/>
          <w:bCs/>
        </w:rPr>
      </w:pPr>
      <w:r w:rsidRPr="00E5110C">
        <w:rPr>
          <w:b/>
          <w:bCs/>
        </w:rPr>
        <w:t>Our Values</w:t>
      </w:r>
    </w:p>
    <w:p w14:paraId="6C214C6E" w14:textId="485AE49A" w:rsidR="00E5110C" w:rsidRDefault="00E5110C" w:rsidP="00E5110C">
      <w:r>
        <w:t>Confidence, Respect, Compassion, Reflective, Responsibility, Resilience.</w:t>
      </w:r>
    </w:p>
    <w:p w14:paraId="74CF1FBF" w14:textId="77777777" w:rsidR="00250D30" w:rsidRDefault="00250D30" w:rsidP="009C2F57">
      <w:pPr>
        <w:pStyle w:val="Default"/>
        <w:rPr>
          <w:rFonts w:asciiTheme="minorHAnsi" w:hAnsiTheme="minorHAnsi" w:cstheme="minorHAnsi"/>
          <w:sz w:val="22"/>
          <w:szCs w:val="22"/>
        </w:rPr>
      </w:pPr>
    </w:p>
    <w:p w14:paraId="7DECB074" w14:textId="5EA444BB" w:rsidR="006870DD" w:rsidRPr="00DA05AE" w:rsidRDefault="00250D30" w:rsidP="00D93040">
      <w:pPr>
        <w:pStyle w:val="Default"/>
        <w:rPr>
          <w:rFonts w:asciiTheme="minorHAnsi" w:hAnsiTheme="minorHAnsi" w:cstheme="minorHAnsi"/>
          <w:sz w:val="22"/>
          <w:szCs w:val="22"/>
        </w:rPr>
      </w:pPr>
      <w:r w:rsidRPr="00250D30">
        <w:rPr>
          <w:rFonts w:asciiTheme="minorHAnsi" w:hAnsiTheme="minorHAnsi" w:cstheme="minorHAnsi"/>
          <w:sz w:val="22"/>
          <w:szCs w:val="22"/>
        </w:rPr>
        <w:t>At Forty Hill, we recognise that science plays a vital role in everyday life. As a core subject within our curriculum, we ensure that the teaching and learning of science are given the prominence and high status they deserve.</w:t>
      </w:r>
      <w:r>
        <w:rPr>
          <w:rFonts w:asciiTheme="minorHAnsi" w:hAnsiTheme="minorHAnsi" w:cstheme="minorHAnsi"/>
          <w:sz w:val="22"/>
          <w:szCs w:val="22"/>
        </w:rPr>
        <w:t xml:space="preserve"> </w:t>
      </w:r>
      <w:r w:rsidR="009C2F57" w:rsidRPr="009C2F57">
        <w:rPr>
          <w:rFonts w:asciiTheme="minorHAnsi" w:hAnsiTheme="minorHAnsi" w:cstheme="minorHAnsi"/>
          <w:sz w:val="22"/>
          <w:szCs w:val="22"/>
        </w:rPr>
        <w:t xml:space="preserve">Science helps children to understand the incredible world God has created. Through active investigation and exploration, children gain knowledge, develop </w:t>
      </w:r>
      <w:r w:rsidR="00404EE2" w:rsidRPr="009C2F57">
        <w:rPr>
          <w:rFonts w:asciiTheme="minorHAnsi" w:hAnsiTheme="minorHAnsi" w:cstheme="minorHAnsi"/>
          <w:sz w:val="22"/>
          <w:szCs w:val="22"/>
        </w:rPr>
        <w:t>curiosity,</w:t>
      </w:r>
      <w:r w:rsidR="009C2F57" w:rsidRPr="009C2F57">
        <w:rPr>
          <w:rFonts w:asciiTheme="minorHAnsi" w:hAnsiTheme="minorHAnsi" w:cstheme="minorHAnsi"/>
          <w:sz w:val="22"/>
          <w:szCs w:val="22"/>
        </w:rPr>
        <w:t xml:space="preserve"> and learn to think critically. Science at Forty Hill encourages pupils to ask thoughtful questions, make connections, explore possibilities, and recognise their role as stewards of God’s Earth.</w:t>
      </w:r>
    </w:p>
    <w:p w14:paraId="3379DAE8" w14:textId="77777777" w:rsidR="00800F12" w:rsidRPr="00DA05AE" w:rsidRDefault="00800F12" w:rsidP="00D93040">
      <w:pPr>
        <w:pStyle w:val="Default"/>
        <w:rPr>
          <w:rFonts w:asciiTheme="minorHAnsi" w:hAnsiTheme="minorHAnsi" w:cstheme="minorHAnsi"/>
          <w:sz w:val="22"/>
          <w:szCs w:val="22"/>
        </w:rPr>
      </w:pPr>
    </w:p>
    <w:p w14:paraId="066A5BDA" w14:textId="3DF9019D" w:rsidR="006C716F" w:rsidRPr="00DA05AE" w:rsidRDefault="00922F22" w:rsidP="00922F22">
      <w:pPr>
        <w:pStyle w:val="Default"/>
        <w:ind w:right="-153"/>
        <w:rPr>
          <w:rFonts w:asciiTheme="minorHAnsi" w:hAnsiTheme="minorHAnsi" w:cstheme="minorHAnsi"/>
        </w:rPr>
      </w:pPr>
      <w:r>
        <w:rPr>
          <w:rFonts w:asciiTheme="minorHAnsi" w:hAnsiTheme="minorHAnsi" w:cstheme="minorHAnsi"/>
          <w:noProof/>
        </w:rPr>
        <w:drawing>
          <wp:inline distT="0" distB="0" distL="0" distR="0" wp14:anchorId="14BFC5AB" wp14:editId="0694FBF8">
            <wp:extent cx="2400000" cy="1800000"/>
            <wp:effectExtent l="0" t="0" r="635" b="3810"/>
            <wp:docPr id="811990993" name="Picture 4" descr="A white text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990993" name="Picture 4" descr="A white text with green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0000" cy="1800000"/>
                    </a:xfrm>
                    <a:prstGeom prst="rect">
                      <a:avLst/>
                    </a:prstGeom>
                  </pic:spPr>
                </pic:pic>
              </a:graphicData>
            </a:graphic>
          </wp:inline>
        </w:drawing>
      </w:r>
      <w:r w:rsidR="006870DD" w:rsidRPr="00DA05AE">
        <w:rPr>
          <w:rFonts w:asciiTheme="minorHAnsi" w:hAnsiTheme="minorHAnsi" w:cstheme="minorHAnsi"/>
          <w:noProof/>
        </w:rPr>
        <w:drawing>
          <wp:inline distT="0" distB="0" distL="0" distR="0" wp14:anchorId="2F0AB5F0" wp14:editId="7A0AC91A">
            <wp:extent cx="1769125" cy="1800000"/>
            <wp:effectExtent l="0" t="0" r="0" b="3810"/>
            <wp:docPr id="2014848105" name="Picture 2" descr="A group of children in school uniforms&#10;&#10;Description automatically generated">
              <a:extLst xmlns:a="http://schemas.openxmlformats.org/drawingml/2006/main">
                <a:ext uri="{FF2B5EF4-FFF2-40B4-BE49-F238E27FC236}">
                  <a16:creationId xmlns:a16="http://schemas.microsoft.com/office/drawing/2014/main" id="{663BB128-00E6-C0FF-4660-760551E10A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48105" name="Picture 2" descr="A group of children in school uniforms&#10;&#10;Description automatically generated">
                      <a:extLst>
                        <a:ext uri="{FF2B5EF4-FFF2-40B4-BE49-F238E27FC236}">
                          <a16:creationId xmlns:a16="http://schemas.microsoft.com/office/drawing/2014/main" id="{663BB128-00E6-C0FF-4660-760551E10A18}"/>
                        </a:ext>
                      </a:extLst>
                    </pic:cNvPr>
                    <pic:cNvPicPr>
                      <a:picLocks noChangeAspect="1"/>
                    </pic:cNvPicPr>
                  </pic:nvPicPr>
                  <pic:blipFill rotWithShape="1">
                    <a:blip r:embed="rId9"/>
                    <a:srcRect l="1" t="13818" r="17074" b="22902"/>
                    <a:stretch/>
                  </pic:blipFill>
                  <pic:spPr bwMode="auto">
                    <a:xfrm>
                      <a:off x="0" y="0"/>
                      <a:ext cx="1769125" cy="1800000"/>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cstheme="minorHAnsi"/>
          <w:noProof/>
        </w:rPr>
        <w:drawing>
          <wp:inline distT="0" distB="0" distL="0" distR="0" wp14:anchorId="32F18E2D" wp14:editId="3C9FFA3E">
            <wp:extent cx="2400000" cy="1800000"/>
            <wp:effectExtent l="0" t="0" r="635" b="3810"/>
            <wp:docPr id="1008056560" name="Picture 3"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6560" name="Picture 3" descr="A white background with green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00000" cy="1800000"/>
                    </a:xfrm>
                    <a:prstGeom prst="rect">
                      <a:avLst/>
                    </a:prstGeom>
                  </pic:spPr>
                </pic:pic>
              </a:graphicData>
            </a:graphic>
          </wp:inline>
        </w:drawing>
      </w:r>
    </w:p>
    <w:p w14:paraId="2A3BCF6B" w14:textId="0C8D5A3A" w:rsidR="006870DD" w:rsidRDefault="006870DD" w:rsidP="00DC698F">
      <w:pPr>
        <w:pStyle w:val="Default"/>
        <w:rPr>
          <w:rFonts w:asciiTheme="minorHAnsi" w:hAnsiTheme="minorHAnsi" w:cstheme="minorHAnsi"/>
          <w:b/>
          <w:bCs/>
          <w:sz w:val="22"/>
        </w:rPr>
      </w:pPr>
    </w:p>
    <w:p w14:paraId="04966F64" w14:textId="4683F2DC" w:rsidR="00C82CD9" w:rsidRDefault="00C82CD9" w:rsidP="00C82CD9">
      <w:pPr>
        <w:pStyle w:val="Default"/>
        <w:rPr>
          <w:rFonts w:asciiTheme="minorHAnsi" w:hAnsiTheme="minorHAnsi" w:cstheme="minorHAnsi"/>
          <w:b/>
          <w:bCs/>
          <w:sz w:val="22"/>
        </w:rPr>
      </w:pPr>
      <w:r w:rsidRPr="00C82CD9">
        <w:rPr>
          <w:rFonts w:asciiTheme="minorHAnsi" w:hAnsiTheme="minorHAnsi" w:cstheme="minorHAnsi"/>
          <w:b/>
          <w:bCs/>
          <w:sz w:val="22"/>
        </w:rPr>
        <w:t>Aims</w:t>
      </w:r>
    </w:p>
    <w:p w14:paraId="7C0D6744" w14:textId="62F7E5B3" w:rsidR="00CF7A5B" w:rsidRPr="00CF7A5B" w:rsidRDefault="00250D30" w:rsidP="00CF7A5B">
      <w:pPr>
        <w:pStyle w:val="Default"/>
        <w:rPr>
          <w:rFonts w:asciiTheme="minorHAnsi" w:hAnsiTheme="minorHAnsi" w:cstheme="minorHAnsi"/>
          <w:sz w:val="22"/>
        </w:rPr>
      </w:pPr>
      <w:r w:rsidRPr="00250D30">
        <w:rPr>
          <w:rFonts w:asciiTheme="minorHAnsi" w:hAnsiTheme="minorHAnsi" w:cstheme="minorHAnsi"/>
          <w:sz w:val="22"/>
        </w:rPr>
        <w:t>Our Science curriculum is shaped by the National Curriculum, our school curriculum</w:t>
      </w:r>
      <w:r>
        <w:rPr>
          <w:rFonts w:asciiTheme="minorHAnsi" w:hAnsiTheme="minorHAnsi" w:cstheme="minorHAnsi"/>
          <w:sz w:val="22"/>
        </w:rPr>
        <w:t>,</w:t>
      </w:r>
      <w:r w:rsidRPr="00250D30">
        <w:rPr>
          <w:rFonts w:asciiTheme="minorHAnsi" w:hAnsiTheme="minorHAnsi" w:cstheme="minorHAnsi"/>
          <w:sz w:val="22"/>
        </w:rPr>
        <w:t xml:space="preserve"> </w:t>
      </w:r>
      <w:r>
        <w:rPr>
          <w:rFonts w:asciiTheme="minorHAnsi" w:hAnsiTheme="minorHAnsi" w:cstheme="minorHAnsi"/>
          <w:sz w:val="22"/>
        </w:rPr>
        <w:t>alongside</w:t>
      </w:r>
      <w:r w:rsidRPr="00250D30">
        <w:rPr>
          <w:rFonts w:asciiTheme="minorHAnsi" w:hAnsiTheme="minorHAnsi" w:cstheme="minorHAnsi"/>
          <w:sz w:val="22"/>
        </w:rPr>
        <w:t xml:space="preserve"> our school’s vision and values</w:t>
      </w:r>
      <w:r>
        <w:rPr>
          <w:rFonts w:asciiTheme="minorHAnsi" w:hAnsiTheme="minorHAnsi" w:cstheme="minorHAnsi"/>
          <w:sz w:val="22"/>
        </w:rPr>
        <w:t xml:space="preserve">. </w:t>
      </w:r>
      <w:r w:rsidR="00CF7A5B" w:rsidRPr="00CF7A5B">
        <w:rPr>
          <w:rFonts w:asciiTheme="minorHAnsi" w:hAnsiTheme="minorHAnsi" w:cstheme="minorHAnsi"/>
          <w:sz w:val="22"/>
        </w:rPr>
        <w:t>We teach science to develop the child as a scientist</w:t>
      </w:r>
      <w:r w:rsidR="00383193">
        <w:rPr>
          <w:rFonts w:asciiTheme="minorHAnsi" w:hAnsiTheme="minorHAnsi" w:cstheme="minorHAnsi"/>
          <w:sz w:val="22"/>
        </w:rPr>
        <w:t xml:space="preserve"> and t</w:t>
      </w:r>
      <w:r w:rsidR="00383193" w:rsidRPr="00CF7A5B">
        <w:rPr>
          <w:rFonts w:asciiTheme="minorHAnsi" w:hAnsiTheme="minorHAnsi" w:cstheme="minorHAnsi"/>
          <w:sz w:val="22"/>
        </w:rPr>
        <w:t>o equip them with the scientific knowledge required to understand the uses and implications of science, today and for the future.</w:t>
      </w:r>
      <w:r w:rsidR="00CF7A5B" w:rsidRPr="00CF7A5B">
        <w:rPr>
          <w:rFonts w:asciiTheme="minorHAnsi" w:hAnsiTheme="minorHAnsi" w:cstheme="minorHAnsi"/>
          <w:sz w:val="22"/>
        </w:rPr>
        <w:t xml:space="preserve"> This means ensuring that the children develop both their </w:t>
      </w:r>
      <w:r w:rsidR="00CF7A5B" w:rsidRPr="00CF7A5B">
        <w:rPr>
          <w:rFonts w:asciiTheme="minorHAnsi" w:hAnsiTheme="minorHAnsi" w:cstheme="minorHAnsi"/>
          <w:b/>
          <w:bCs/>
          <w:sz w:val="22"/>
        </w:rPr>
        <w:t>knowledge</w:t>
      </w:r>
      <w:r w:rsidR="00CF7A5B" w:rsidRPr="00CF7A5B">
        <w:rPr>
          <w:rFonts w:asciiTheme="minorHAnsi" w:hAnsiTheme="minorHAnsi" w:cstheme="minorHAnsi"/>
          <w:sz w:val="22"/>
        </w:rPr>
        <w:t xml:space="preserve"> and their </w:t>
      </w:r>
      <w:r w:rsidR="00CF7A5B" w:rsidRPr="00CF7A5B">
        <w:rPr>
          <w:rFonts w:asciiTheme="minorHAnsi" w:hAnsiTheme="minorHAnsi" w:cstheme="minorHAnsi"/>
          <w:b/>
          <w:bCs/>
          <w:sz w:val="22"/>
        </w:rPr>
        <w:t>skills</w:t>
      </w:r>
      <w:r w:rsidR="00CF7A5B" w:rsidRPr="00CF7A5B">
        <w:rPr>
          <w:rFonts w:asciiTheme="minorHAnsi" w:hAnsiTheme="minorHAnsi" w:cstheme="minorHAnsi"/>
          <w:sz w:val="22"/>
        </w:rPr>
        <w:t xml:space="preserve"> in the following ways:  </w:t>
      </w:r>
    </w:p>
    <w:p w14:paraId="454E644C" w14:textId="07559336" w:rsidR="00CF7A5B" w:rsidRPr="00383193" w:rsidRDefault="00CF7A5B" w:rsidP="00C82CD9">
      <w:pPr>
        <w:pStyle w:val="Default"/>
        <w:rPr>
          <w:rFonts w:asciiTheme="minorHAnsi" w:hAnsiTheme="minorHAnsi" w:cstheme="minorHAnsi"/>
          <w:sz w:val="22"/>
        </w:rPr>
      </w:pPr>
    </w:p>
    <w:p w14:paraId="1A3C031B" w14:textId="77777777"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1. Promote awe and wonder about the natural world and God’s creation.</w:t>
      </w:r>
    </w:p>
    <w:p w14:paraId="32D136F4" w14:textId="77777777" w:rsidR="007D54EE" w:rsidRDefault="00C82CD9" w:rsidP="00C82CD9">
      <w:pPr>
        <w:pStyle w:val="Default"/>
        <w:rPr>
          <w:rFonts w:asciiTheme="minorHAnsi" w:hAnsiTheme="minorHAnsi" w:cstheme="minorHAnsi"/>
          <w:sz w:val="22"/>
        </w:rPr>
      </w:pPr>
      <w:r w:rsidRPr="00C82CD9">
        <w:rPr>
          <w:rFonts w:asciiTheme="minorHAnsi" w:hAnsiTheme="minorHAnsi" w:cstheme="minorHAnsi"/>
          <w:sz w:val="22"/>
        </w:rPr>
        <w:t>2. Ensure full coverage of the National Curriculum for Science.</w:t>
      </w:r>
      <w:r w:rsidR="007D54EE">
        <w:rPr>
          <w:rFonts w:asciiTheme="minorHAnsi" w:hAnsiTheme="minorHAnsi" w:cstheme="minorHAnsi"/>
          <w:sz w:val="22"/>
        </w:rPr>
        <w:t xml:space="preserve"> </w:t>
      </w:r>
    </w:p>
    <w:p w14:paraId="0B4FE9FE" w14:textId="337A70FC" w:rsidR="00C82CD9" w:rsidRPr="00C82CD9" w:rsidRDefault="007D54EE" w:rsidP="00C82CD9">
      <w:pPr>
        <w:pStyle w:val="Default"/>
        <w:rPr>
          <w:rFonts w:asciiTheme="minorHAnsi" w:hAnsiTheme="minorHAnsi" w:cstheme="minorHAnsi"/>
          <w:sz w:val="22"/>
        </w:rPr>
      </w:pPr>
      <w:r>
        <w:rPr>
          <w:rFonts w:asciiTheme="minorHAnsi" w:hAnsiTheme="minorHAnsi" w:cstheme="minorHAnsi"/>
          <w:sz w:val="22"/>
        </w:rPr>
        <w:t xml:space="preserve">3. </w:t>
      </w:r>
      <w:r w:rsidRPr="007D54EE">
        <w:rPr>
          <w:rFonts w:asciiTheme="minorHAnsi" w:hAnsiTheme="minorHAnsi" w:cstheme="minorHAnsi"/>
          <w:sz w:val="22"/>
        </w:rPr>
        <w:t xml:space="preserve">To develop scientific knowledge and conceptual understanding through the specific disciplines of biology, </w:t>
      </w:r>
      <w:r w:rsidR="00404EE2" w:rsidRPr="007D54EE">
        <w:rPr>
          <w:rFonts w:asciiTheme="minorHAnsi" w:hAnsiTheme="minorHAnsi" w:cstheme="minorHAnsi"/>
          <w:sz w:val="22"/>
        </w:rPr>
        <w:t>chemistry,</w:t>
      </w:r>
      <w:r w:rsidRPr="007D54EE">
        <w:rPr>
          <w:rFonts w:asciiTheme="minorHAnsi" w:hAnsiTheme="minorHAnsi" w:cstheme="minorHAnsi"/>
          <w:sz w:val="22"/>
        </w:rPr>
        <w:t xml:space="preserve"> and physics</w:t>
      </w:r>
    </w:p>
    <w:p w14:paraId="1EED56EB" w14:textId="0C85D833" w:rsidR="007D54EE" w:rsidRPr="00C82CD9" w:rsidRDefault="007D54EE" w:rsidP="00C82CD9">
      <w:pPr>
        <w:pStyle w:val="Default"/>
        <w:rPr>
          <w:rFonts w:asciiTheme="minorHAnsi" w:hAnsiTheme="minorHAnsi" w:cstheme="minorHAnsi"/>
          <w:sz w:val="22"/>
        </w:rPr>
      </w:pPr>
      <w:r>
        <w:rPr>
          <w:rFonts w:asciiTheme="minorHAnsi" w:hAnsiTheme="minorHAnsi" w:cstheme="minorHAnsi"/>
          <w:sz w:val="22"/>
        </w:rPr>
        <w:t>4</w:t>
      </w:r>
      <w:r w:rsidR="00C82CD9" w:rsidRPr="00C82CD9">
        <w:rPr>
          <w:rFonts w:asciiTheme="minorHAnsi" w:hAnsiTheme="minorHAnsi" w:cstheme="minorHAnsi"/>
          <w:sz w:val="22"/>
        </w:rPr>
        <w:t xml:space="preserve">. </w:t>
      </w:r>
      <w:r w:rsidRPr="007D54EE">
        <w:rPr>
          <w:rFonts w:asciiTheme="minorHAnsi" w:hAnsiTheme="minorHAnsi" w:cstheme="minorHAnsi"/>
          <w:sz w:val="22"/>
        </w:rPr>
        <w:t xml:space="preserve">To develop understanding of the nature, </w:t>
      </w:r>
      <w:r w:rsidR="00404EE2" w:rsidRPr="007D54EE">
        <w:rPr>
          <w:rFonts w:asciiTheme="minorHAnsi" w:hAnsiTheme="minorHAnsi" w:cstheme="minorHAnsi"/>
          <w:sz w:val="22"/>
        </w:rPr>
        <w:t>processes,</w:t>
      </w:r>
      <w:r w:rsidRPr="007D54EE">
        <w:rPr>
          <w:rFonts w:asciiTheme="minorHAnsi" w:hAnsiTheme="minorHAnsi" w:cstheme="minorHAnsi"/>
          <w:sz w:val="22"/>
        </w:rPr>
        <w:t xml:space="preserve"> and methods of science through</w:t>
      </w:r>
      <w:r>
        <w:rPr>
          <w:rFonts w:asciiTheme="minorHAnsi" w:hAnsiTheme="minorHAnsi" w:cstheme="minorHAnsi"/>
          <w:sz w:val="22"/>
        </w:rPr>
        <w:t xml:space="preserve"> the development of d</w:t>
      </w:r>
      <w:r w:rsidRPr="007D54EE">
        <w:rPr>
          <w:rFonts w:asciiTheme="minorHAnsi" w:hAnsiTheme="minorHAnsi" w:cstheme="minorHAnsi"/>
          <w:sz w:val="22"/>
        </w:rPr>
        <w:t>ifferent types of</w:t>
      </w:r>
      <w:r>
        <w:rPr>
          <w:rFonts w:asciiTheme="minorHAnsi" w:hAnsiTheme="minorHAnsi" w:cstheme="minorHAnsi"/>
          <w:sz w:val="22"/>
        </w:rPr>
        <w:t xml:space="preserve"> strong</w:t>
      </w:r>
      <w:r w:rsidRPr="007D54EE">
        <w:rPr>
          <w:rFonts w:asciiTheme="minorHAnsi" w:hAnsiTheme="minorHAnsi" w:cstheme="minorHAnsi"/>
          <w:sz w:val="22"/>
        </w:rPr>
        <w:t xml:space="preserve"> scien</w:t>
      </w:r>
      <w:r>
        <w:rPr>
          <w:rFonts w:asciiTheme="minorHAnsi" w:hAnsiTheme="minorHAnsi" w:cstheme="minorHAnsi"/>
          <w:sz w:val="22"/>
        </w:rPr>
        <w:t>tific</w:t>
      </w:r>
      <w:r w:rsidRPr="007D54EE">
        <w:rPr>
          <w:rFonts w:asciiTheme="minorHAnsi" w:hAnsiTheme="minorHAnsi" w:cstheme="minorHAnsi"/>
          <w:sz w:val="22"/>
        </w:rPr>
        <w:t xml:space="preserve"> enquir</w:t>
      </w:r>
      <w:r>
        <w:rPr>
          <w:rFonts w:asciiTheme="minorHAnsi" w:hAnsiTheme="minorHAnsi" w:cstheme="minorHAnsi"/>
          <w:sz w:val="22"/>
        </w:rPr>
        <w:t xml:space="preserve">y skills </w:t>
      </w:r>
      <w:r w:rsidRPr="00C82CD9">
        <w:rPr>
          <w:rFonts w:asciiTheme="minorHAnsi" w:hAnsiTheme="minorHAnsi" w:cstheme="minorHAnsi"/>
          <w:sz w:val="22"/>
        </w:rPr>
        <w:t xml:space="preserve">through questioning, experimenting, </w:t>
      </w:r>
      <w:r w:rsidR="00404EE2" w:rsidRPr="00C82CD9">
        <w:rPr>
          <w:rFonts w:asciiTheme="minorHAnsi" w:hAnsiTheme="minorHAnsi" w:cstheme="minorHAnsi"/>
          <w:sz w:val="22"/>
        </w:rPr>
        <w:t>observing,</w:t>
      </w:r>
      <w:r w:rsidRPr="00C82CD9">
        <w:rPr>
          <w:rFonts w:asciiTheme="minorHAnsi" w:hAnsiTheme="minorHAnsi" w:cstheme="minorHAnsi"/>
          <w:sz w:val="22"/>
        </w:rPr>
        <w:t xml:space="preserve"> and evaluating</w:t>
      </w:r>
      <w:r w:rsidRPr="007D54EE">
        <w:rPr>
          <w:rFonts w:asciiTheme="minorHAnsi" w:hAnsiTheme="minorHAnsi" w:cstheme="minorHAnsi"/>
          <w:sz w:val="22"/>
        </w:rPr>
        <w:t xml:space="preserve"> that help them to answer scientific questions about the world around them</w:t>
      </w:r>
      <w:r>
        <w:rPr>
          <w:rFonts w:asciiTheme="minorHAnsi" w:hAnsiTheme="minorHAnsi" w:cstheme="minorHAnsi"/>
          <w:sz w:val="22"/>
        </w:rPr>
        <w:t>.</w:t>
      </w:r>
    </w:p>
    <w:p w14:paraId="40857A6F" w14:textId="0362F8A1" w:rsidR="00C82CD9" w:rsidRPr="00C82CD9" w:rsidRDefault="007D54EE" w:rsidP="00C82CD9">
      <w:pPr>
        <w:pStyle w:val="Default"/>
        <w:rPr>
          <w:rFonts w:asciiTheme="minorHAnsi" w:hAnsiTheme="minorHAnsi" w:cstheme="minorHAnsi"/>
          <w:sz w:val="22"/>
        </w:rPr>
      </w:pPr>
      <w:r>
        <w:rPr>
          <w:rFonts w:asciiTheme="minorHAnsi" w:hAnsiTheme="minorHAnsi" w:cstheme="minorHAnsi"/>
          <w:sz w:val="22"/>
        </w:rPr>
        <w:t>5</w:t>
      </w:r>
      <w:r w:rsidR="00C82CD9" w:rsidRPr="00C82CD9">
        <w:rPr>
          <w:rFonts w:asciiTheme="minorHAnsi" w:hAnsiTheme="minorHAnsi" w:cstheme="minorHAnsi"/>
          <w:sz w:val="22"/>
        </w:rPr>
        <w:t>. Teach key scientific vocabulary confidently and accurately.</w:t>
      </w:r>
    </w:p>
    <w:p w14:paraId="5BB6D85A" w14:textId="3226E397" w:rsidR="00C82CD9" w:rsidRPr="00C82CD9" w:rsidRDefault="007D54EE" w:rsidP="00C82CD9">
      <w:pPr>
        <w:pStyle w:val="Default"/>
        <w:rPr>
          <w:rFonts w:asciiTheme="minorHAnsi" w:hAnsiTheme="minorHAnsi" w:cstheme="minorHAnsi"/>
          <w:sz w:val="22"/>
        </w:rPr>
      </w:pPr>
      <w:r>
        <w:rPr>
          <w:rFonts w:asciiTheme="minorHAnsi" w:hAnsiTheme="minorHAnsi" w:cstheme="minorHAnsi"/>
          <w:sz w:val="22"/>
        </w:rPr>
        <w:t>6</w:t>
      </w:r>
      <w:r w:rsidR="00C82CD9" w:rsidRPr="00C82CD9">
        <w:rPr>
          <w:rFonts w:asciiTheme="minorHAnsi" w:hAnsiTheme="minorHAnsi" w:cstheme="minorHAnsi"/>
          <w:sz w:val="22"/>
        </w:rPr>
        <w:t>. Provide meaningful, practical, hands-on learning experiences.</w:t>
      </w:r>
    </w:p>
    <w:p w14:paraId="1096E158" w14:textId="5F6E1939" w:rsidR="00C82CD9" w:rsidRPr="00C82CD9" w:rsidRDefault="007D54EE" w:rsidP="00C82CD9">
      <w:pPr>
        <w:pStyle w:val="Default"/>
        <w:rPr>
          <w:rFonts w:asciiTheme="minorHAnsi" w:hAnsiTheme="minorHAnsi" w:cstheme="minorHAnsi"/>
          <w:sz w:val="22"/>
        </w:rPr>
      </w:pPr>
      <w:r>
        <w:rPr>
          <w:rFonts w:asciiTheme="minorHAnsi" w:hAnsiTheme="minorHAnsi" w:cstheme="minorHAnsi"/>
          <w:sz w:val="22"/>
        </w:rPr>
        <w:t>7</w:t>
      </w:r>
      <w:r w:rsidR="00C82CD9" w:rsidRPr="00C82CD9">
        <w:rPr>
          <w:rFonts w:asciiTheme="minorHAnsi" w:hAnsiTheme="minorHAnsi" w:cstheme="minorHAnsi"/>
          <w:sz w:val="22"/>
        </w:rPr>
        <w:t xml:space="preserve">. Encourage resilience, reflection, </w:t>
      </w:r>
      <w:r w:rsidR="00404EE2" w:rsidRPr="00C82CD9">
        <w:rPr>
          <w:rFonts w:asciiTheme="minorHAnsi" w:hAnsiTheme="minorHAnsi" w:cstheme="minorHAnsi"/>
          <w:sz w:val="22"/>
        </w:rPr>
        <w:t>responsibility,</w:t>
      </w:r>
      <w:r w:rsidR="00C82CD9" w:rsidRPr="00C82CD9">
        <w:rPr>
          <w:rFonts w:asciiTheme="minorHAnsi" w:hAnsiTheme="minorHAnsi" w:cstheme="minorHAnsi"/>
          <w:sz w:val="22"/>
        </w:rPr>
        <w:t xml:space="preserve"> and curiosity in scientific thinking.</w:t>
      </w:r>
    </w:p>
    <w:p w14:paraId="074FAEFC" w14:textId="2D17C683" w:rsidR="00C82CD9" w:rsidRPr="00C82CD9" w:rsidRDefault="007D54EE" w:rsidP="00C82CD9">
      <w:pPr>
        <w:pStyle w:val="Default"/>
        <w:rPr>
          <w:rFonts w:asciiTheme="minorHAnsi" w:hAnsiTheme="minorHAnsi" w:cstheme="minorHAnsi"/>
          <w:sz w:val="22"/>
        </w:rPr>
      </w:pPr>
      <w:r>
        <w:rPr>
          <w:rFonts w:asciiTheme="minorHAnsi" w:hAnsiTheme="minorHAnsi" w:cstheme="minorHAnsi"/>
          <w:sz w:val="22"/>
        </w:rPr>
        <w:t>8</w:t>
      </w:r>
      <w:r w:rsidR="00C82CD9" w:rsidRPr="00C82CD9">
        <w:rPr>
          <w:rFonts w:asciiTheme="minorHAnsi" w:hAnsiTheme="minorHAnsi" w:cstheme="minorHAnsi"/>
          <w:sz w:val="22"/>
        </w:rPr>
        <w:t>. Help pupils understand environmental sustainability and their responsibility as global neighbours.</w:t>
      </w:r>
    </w:p>
    <w:p w14:paraId="16F8AE00" w14:textId="10CE4E6F" w:rsidR="00C82CD9" w:rsidRPr="00C82CD9" w:rsidRDefault="007D54EE" w:rsidP="00C82CD9">
      <w:pPr>
        <w:pStyle w:val="Default"/>
        <w:rPr>
          <w:rFonts w:asciiTheme="minorHAnsi" w:hAnsiTheme="minorHAnsi" w:cstheme="minorHAnsi"/>
          <w:sz w:val="22"/>
        </w:rPr>
      </w:pPr>
      <w:r>
        <w:rPr>
          <w:rFonts w:asciiTheme="minorHAnsi" w:hAnsiTheme="minorHAnsi" w:cstheme="minorHAnsi"/>
          <w:sz w:val="22"/>
        </w:rPr>
        <w:t>9</w:t>
      </w:r>
      <w:r w:rsidR="00C82CD9" w:rsidRPr="00C82CD9">
        <w:rPr>
          <w:rFonts w:asciiTheme="minorHAnsi" w:hAnsiTheme="minorHAnsi" w:cstheme="minorHAnsi"/>
          <w:sz w:val="22"/>
        </w:rPr>
        <w:t xml:space="preserve">. Ensure that Science learning is accessible, </w:t>
      </w:r>
      <w:r w:rsidR="00404EE2" w:rsidRPr="00C82CD9">
        <w:rPr>
          <w:rFonts w:asciiTheme="minorHAnsi" w:hAnsiTheme="minorHAnsi" w:cstheme="minorHAnsi"/>
          <w:sz w:val="22"/>
        </w:rPr>
        <w:t>inclusive,</w:t>
      </w:r>
      <w:r w:rsidR="00C82CD9" w:rsidRPr="00C82CD9">
        <w:rPr>
          <w:rFonts w:asciiTheme="minorHAnsi" w:hAnsiTheme="minorHAnsi" w:cstheme="minorHAnsi"/>
          <w:sz w:val="22"/>
        </w:rPr>
        <w:t xml:space="preserve"> and challenging for all learners.</w:t>
      </w:r>
    </w:p>
    <w:p w14:paraId="4C129772" w14:textId="08D5B9CF" w:rsidR="00C82CD9" w:rsidRDefault="00C82CD9" w:rsidP="00C82CD9">
      <w:pPr>
        <w:pStyle w:val="Default"/>
        <w:rPr>
          <w:rFonts w:asciiTheme="minorHAnsi" w:hAnsiTheme="minorHAnsi" w:cstheme="minorHAnsi"/>
          <w:b/>
          <w:bCs/>
          <w:sz w:val="22"/>
        </w:rPr>
      </w:pPr>
    </w:p>
    <w:p w14:paraId="37FB14AD" w14:textId="77777777" w:rsidR="00250D30" w:rsidRPr="00404EE2" w:rsidRDefault="00250D30" w:rsidP="00250D30">
      <w:pPr>
        <w:pStyle w:val="Default"/>
        <w:rPr>
          <w:rFonts w:asciiTheme="minorHAnsi" w:hAnsiTheme="minorHAnsi" w:cstheme="minorHAnsi"/>
          <w:b/>
          <w:bCs/>
          <w:sz w:val="22"/>
          <w:highlight w:val="yellow"/>
        </w:rPr>
      </w:pPr>
      <w:r w:rsidRPr="00404EE2">
        <w:rPr>
          <w:rFonts w:asciiTheme="minorHAnsi" w:hAnsiTheme="minorHAnsi" w:cstheme="minorHAnsi"/>
          <w:b/>
          <w:bCs/>
          <w:sz w:val="22"/>
          <w:highlight w:val="yellow"/>
        </w:rPr>
        <w:t>Inclusion and Equal Opportunities</w:t>
      </w:r>
    </w:p>
    <w:p w14:paraId="3654FC4D" w14:textId="572C57CC" w:rsidR="00250D30" w:rsidRPr="00C82CD9" w:rsidRDefault="00250D30" w:rsidP="00250D30">
      <w:pPr>
        <w:pStyle w:val="Default"/>
        <w:rPr>
          <w:rFonts w:asciiTheme="minorHAnsi" w:hAnsiTheme="minorHAnsi" w:cstheme="minorHAnsi"/>
          <w:sz w:val="22"/>
        </w:rPr>
      </w:pPr>
      <w:r w:rsidRPr="00404EE2">
        <w:rPr>
          <w:rFonts w:asciiTheme="minorHAnsi" w:hAnsiTheme="minorHAnsi" w:cstheme="minorHAnsi"/>
          <w:sz w:val="22"/>
          <w:highlight w:val="yellow"/>
        </w:rPr>
        <w:lastRenderedPageBreak/>
        <w:t xml:space="preserve">Every child is encouraged and supported to succeed in Science. We aim to provide suitable learning opportunities regardless of gender, </w:t>
      </w:r>
      <w:r w:rsidR="00404EE2" w:rsidRPr="00404EE2">
        <w:rPr>
          <w:rFonts w:asciiTheme="minorHAnsi" w:hAnsiTheme="minorHAnsi" w:cstheme="minorHAnsi"/>
          <w:sz w:val="22"/>
          <w:highlight w:val="yellow"/>
        </w:rPr>
        <w:t>ethnicity,</w:t>
      </w:r>
      <w:r w:rsidRPr="00404EE2">
        <w:rPr>
          <w:rFonts w:asciiTheme="minorHAnsi" w:hAnsiTheme="minorHAnsi" w:cstheme="minorHAnsi"/>
          <w:sz w:val="22"/>
          <w:highlight w:val="yellow"/>
        </w:rPr>
        <w:t xml:space="preserve"> or ability/disability. Teachers adapt support and challenge through effective planning to ensure that all learners, including those with SEND and those who are working at greater depth, can achieve and flourish. Teachers should take specific action to enable the effective participation of all pupils. Potential areas of difficulty should be identified and addressed at this stage.</w:t>
      </w:r>
    </w:p>
    <w:p w14:paraId="0CB6BC43" w14:textId="77777777" w:rsidR="00E5110C" w:rsidRDefault="00E5110C" w:rsidP="00E5110C">
      <w:pPr>
        <w:rPr>
          <w:rFonts w:cstheme="minorHAnsi"/>
          <w:b/>
          <w:bCs/>
        </w:rPr>
      </w:pPr>
    </w:p>
    <w:p w14:paraId="4D330EAF" w14:textId="2C1DC261" w:rsidR="00E5110C" w:rsidRPr="00CF7A5B" w:rsidRDefault="00E5110C" w:rsidP="00E5110C">
      <w:pPr>
        <w:rPr>
          <w:rFonts w:cstheme="minorHAnsi"/>
          <w:b/>
          <w:bCs/>
        </w:rPr>
      </w:pPr>
      <w:r w:rsidRPr="00CF7A5B">
        <w:rPr>
          <w:rFonts w:cstheme="minorHAnsi"/>
          <w:b/>
          <w:bCs/>
        </w:rPr>
        <w:t>Spirituality and Science</w:t>
      </w:r>
    </w:p>
    <w:p w14:paraId="3AC72C43" w14:textId="77777777" w:rsidR="00E5110C" w:rsidRPr="00CF7A5B" w:rsidRDefault="00E5110C" w:rsidP="00E5110C">
      <w:pPr>
        <w:rPr>
          <w:rFonts w:cstheme="minorHAnsi"/>
        </w:rPr>
      </w:pPr>
      <w:r w:rsidRPr="00CF7A5B">
        <w:rPr>
          <w:rFonts w:cstheme="minorHAnsi"/>
        </w:rPr>
        <w:t>Developing spirituality through primary science in a Church of England school is about helping children experience awe, wonder, curiosity, and meaning as they explore the natural world — recognising that science can deepen appreciation of God’s creation and our place within it.</w:t>
      </w:r>
    </w:p>
    <w:p w14:paraId="05F9D445" w14:textId="77777777" w:rsidR="00E5110C" w:rsidRPr="00325C56" w:rsidRDefault="00E5110C" w:rsidP="00E5110C">
      <w:pPr>
        <w:rPr>
          <w:rFonts w:cstheme="minorHAnsi"/>
        </w:rPr>
      </w:pPr>
      <w:r w:rsidRPr="00CF7A5B">
        <w:rPr>
          <w:rFonts w:cstheme="minorHAnsi"/>
        </w:rPr>
        <w:t>Spiritual development in science is not about teaching religion — it’s about helping children connect emotionally and reflectively with what they discover.</w:t>
      </w:r>
    </w:p>
    <w:p w14:paraId="6623DCAD" w14:textId="77777777" w:rsidR="00250D30" w:rsidRDefault="00250D30" w:rsidP="00C82CD9">
      <w:pPr>
        <w:pStyle w:val="Default"/>
        <w:rPr>
          <w:rFonts w:asciiTheme="minorHAnsi" w:hAnsiTheme="minorHAnsi" w:cstheme="minorHAnsi"/>
          <w:b/>
          <w:bCs/>
          <w:sz w:val="22"/>
        </w:rPr>
      </w:pPr>
    </w:p>
    <w:p w14:paraId="5D37EF2B" w14:textId="29D3A7F6" w:rsidR="00C82CD9" w:rsidRDefault="00E5110C" w:rsidP="00C82CD9">
      <w:pPr>
        <w:pStyle w:val="Default"/>
        <w:rPr>
          <w:rFonts w:asciiTheme="minorHAnsi" w:hAnsiTheme="minorHAnsi" w:cstheme="minorHAnsi"/>
          <w:b/>
          <w:bCs/>
          <w:sz w:val="22"/>
          <w:u w:val="single"/>
        </w:rPr>
      </w:pPr>
      <w:r w:rsidRPr="00250D30">
        <w:rPr>
          <w:rFonts w:asciiTheme="minorHAnsi" w:hAnsiTheme="minorHAnsi" w:cstheme="minorHAnsi"/>
          <w:b/>
          <w:bCs/>
          <w:sz w:val="22"/>
          <w:u w:val="single"/>
        </w:rPr>
        <w:t>IMPLEMENTATION</w:t>
      </w:r>
    </w:p>
    <w:p w14:paraId="463C17A2" w14:textId="2BB27153" w:rsidR="00EE4037" w:rsidRDefault="00EE4037" w:rsidP="003A27A5">
      <w:pPr>
        <w:pStyle w:val="Default"/>
        <w:rPr>
          <w:rFonts w:asciiTheme="minorHAnsi" w:hAnsiTheme="minorHAnsi" w:cstheme="minorHAnsi"/>
          <w:sz w:val="22"/>
        </w:rPr>
      </w:pPr>
      <w:r w:rsidRPr="00EE4037">
        <w:rPr>
          <w:rFonts w:asciiTheme="minorHAnsi" w:hAnsiTheme="minorHAnsi" w:cstheme="minorHAnsi"/>
          <w:sz w:val="22"/>
        </w:rPr>
        <w:t>At Forty Hill, our teachers nurture curiosity and enthusiasm for science, ensuring that every child is supported to reach their full potential. Science learning is carefully designed to be progressive, developing knowledge and skills step by step across the key stages. While we previously followed the SNAP Science programme, we now plan our lessons with guidance from PLAN and Primary STEM Education Consultancy, allowing us to tailor our approach to best meet the needs of our learners.</w:t>
      </w:r>
    </w:p>
    <w:p w14:paraId="37DF4BF4" w14:textId="07315E61" w:rsidR="003A27A5" w:rsidRDefault="003A27A5" w:rsidP="003A27A5">
      <w:pPr>
        <w:pStyle w:val="Default"/>
        <w:rPr>
          <w:rFonts w:asciiTheme="minorHAnsi" w:hAnsiTheme="minorHAnsi" w:cstheme="minorHAnsi"/>
          <w:sz w:val="22"/>
        </w:rPr>
      </w:pPr>
      <w:r w:rsidRPr="003A27A5">
        <w:rPr>
          <w:rFonts w:asciiTheme="minorHAnsi" w:hAnsiTheme="minorHAnsi" w:cstheme="minorHAnsi"/>
          <w:sz w:val="22"/>
        </w:rPr>
        <w:t>Our science curriculum</w:t>
      </w:r>
      <w:r w:rsidR="00EE4037">
        <w:rPr>
          <w:rFonts w:asciiTheme="minorHAnsi" w:hAnsiTheme="minorHAnsi" w:cstheme="minorHAnsi"/>
          <w:sz w:val="22"/>
        </w:rPr>
        <w:t xml:space="preserve"> </w:t>
      </w:r>
      <w:r w:rsidRPr="003A27A5">
        <w:rPr>
          <w:rFonts w:asciiTheme="minorHAnsi" w:hAnsiTheme="minorHAnsi" w:cstheme="minorHAnsi"/>
          <w:sz w:val="22"/>
        </w:rPr>
        <w:t>is carefully mapped out, with a clear overview of topics</w:t>
      </w:r>
      <w:r w:rsidR="00EE4037">
        <w:rPr>
          <w:rFonts w:asciiTheme="minorHAnsi" w:hAnsiTheme="minorHAnsi" w:cstheme="minorHAnsi"/>
          <w:sz w:val="22"/>
        </w:rPr>
        <w:t xml:space="preserve"> (both knowledge and skills)</w:t>
      </w:r>
      <w:r w:rsidRPr="003A27A5">
        <w:rPr>
          <w:rFonts w:asciiTheme="minorHAnsi" w:hAnsiTheme="minorHAnsi" w:cstheme="minorHAnsi"/>
          <w:sz w:val="22"/>
        </w:rPr>
        <w:t>, when they are taught, and the year groups involved. Cross-curricular links are thoughtfully identified to enrich learning and show the connections between science and the wider world, reflecting our commitment to developing well-rounded, inquisitive learners.</w:t>
      </w:r>
    </w:p>
    <w:p w14:paraId="7358389D" w14:textId="1F73C74D" w:rsidR="003A27A5" w:rsidRDefault="003A27A5" w:rsidP="003A27A5">
      <w:pPr>
        <w:pStyle w:val="Default"/>
        <w:rPr>
          <w:rFonts w:asciiTheme="minorHAnsi" w:hAnsiTheme="minorHAnsi" w:cstheme="minorHAnsi"/>
          <w:sz w:val="22"/>
        </w:rPr>
      </w:pPr>
    </w:p>
    <w:p w14:paraId="0B149F3E" w14:textId="77777777" w:rsidR="00C17279" w:rsidRDefault="00F20A1C" w:rsidP="00C17279">
      <w:pPr>
        <w:pStyle w:val="Default"/>
        <w:numPr>
          <w:ilvl w:val="0"/>
          <w:numId w:val="27"/>
        </w:numPr>
        <w:ind w:left="426"/>
        <w:rPr>
          <w:rFonts w:asciiTheme="minorHAnsi" w:hAnsiTheme="minorHAnsi" w:cstheme="minorHAnsi"/>
          <w:sz w:val="22"/>
        </w:rPr>
      </w:pPr>
      <w:r>
        <w:rPr>
          <w:rFonts w:asciiTheme="minorHAnsi" w:hAnsiTheme="minorHAnsi" w:cstheme="minorHAnsi"/>
          <w:sz w:val="22"/>
        </w:rPr>
        <w:t>Science</w:t>
      </w:r>
      <w:r w:rsidR="00EE4037" w:rsidRPr="00EE4037">
        <w:rPr>
          <w:rFonts w:asciiTheme="minorHAnsi" w:hAnsiTheme="minorHAnsi" w:cstheme="minorHAnsi"/>
          <w:sz w:val="22"/>
        </w:rPr>
        <w:t xml:space="preserve"> is taught weekly</w:t>
      </w:r>
      <w:r w:rsidR="00C17279">
        <w:rPr>
          <w:rFonts w:asciiTheme="minorHAnsi" w:hAnsiTheme="minorHAnsi" w:cstheme="minorHAnsi"/>
          <w:sz w:val="22"/>
        </w:rPr>
        <w:t xml:space="preserve"> as </w:t>
      </w:r>
      <w:r w:rsidR="00C17279" w:rsidRPr="00C82CD9">
        <w:rPr>
          <w:rFonts w:asciiTheme="minorHAnsi" w:hAnsiTheme="minorHAnsi" w:cstheme="minorHAnsi"/>
          <w:sz w:val="22"/>
        </w:rPr>
        <w:t>a discrete subject and enriched through cross-curricular links where appropriate.</w:t>
      </w:r>
      <w:r w:rsidR="00C17279">
        <w:rPr>
          <w:rFonts w:asciiTheme="minorHAnsi" w:hAnsiTheme="minorHAnsi" w:cstheme="minorHAnsi"/>
          <w:sz w:val="22"/>
        </w:rPr>
        <w:t xml:space="preserve"> A</w:t>
      </w:r>
      <w:r w:rsidRPr="00C17279">
        <w:rPr>
          <w:rFonts w:asciiTheme="minorHAnsi" w:hAnsiTheme="minorHAnsi" w:cstheme="minorHAnsi"/>
          <w:sz w:val="22"/>
        </w:rPr>
        <w:t>n afternoon</w:t>
      </w:r>
      <w:r w:rsidR="00C17279">
        <w:rPr>
          <w:rFonts w:asciiTheme="minorHAnsi" w:hAnsiTheme="minorHAnsi" w:cstheme="minorHAnsi"/>
          <w:sz w:val="22"/>
        </w:rPr>
        <w:t xml:space="preserve"> is</w:t>
      </w:r>
      <w:r w:rsidRPr="00C17279">
        <w:rPr>
          <w:rFonts w:asciiTheme="minorHAnsi" w:hAnsiTheme="minorHAnsi" w:cstheme="minorHAnsi"/>
          <w:sz w:val="22"/>
        </w:rPr>
        <w:t xml:space="preserve"> dedicated to the subject in both Key Stages 1 and 2. </w:t>
      </w:r>
      <w:r w:rsidR="00EE4037" w:rsidRPr="00C17279">
        <w:rPr>
          <w:rFonts w:asciiTheme="minorHAnsi" w:hAnsiTheme="minorHAnsi" w:cstheme="minorHAnsi"/>
          <w:sz w:val="22"/>
        </w:rPr>
        <w:t>This ensures that children have sufficient time to develop both their scientific knowledge and practical skills, while also addressing any misconceptions that may arise during lessons.</w:t>
      </w:r>
      <w:r w:rsidR="00C17279" w:rsidRPr="00C17279">
        <w:rPr>
          <w:rFonts w:asciiTheme="minorHAnsi" w:hAnsiTheme="minorHAnsi" w:cstheme="minorHAnsi"/>
          <w:sz w:val="22"/>
        </w:rPr>
        <w:t xml:space="preserve"> </w:t>
      </w:r>
    </w:p>
    <w:p w14:paraId="1C2873E8" w14:textId="089D06A5" w:rsidR="00EE4037" w:rsidRPr="00C17279" w:rsidRDefault="00C17279" w:rsidP="00C17279">
      <w:pPr>
        <w:pStyle w:val="Default"/>
        <w:numPr>
          <w:ilvl w:val="0"/>
          <w:numId w:val="27"/>
        </w:numPr>
        <w:ind w:left="426"/>
        <w:rPr>
          <w:rFonts w:asciiTheme="minorHAnsi" w:hAnsiTheme="minorHAnsi" w:cstheme="minorHAnsi"/>
          <w:sz w:val="22"/>
        </w:rPr>
      </w:pPr>
      <w:r w:rsidRPr="00C82CD9">
        <w:rPr>
          <w:rFonts w:asciiTheme="minorHAnsi" w:hAnsiTheme="minorHAnsi" w:cstheme="minorHAnsi"/>
          <w:sz w:val="22"/>
        </w:rPr>
        <w:t>Lessons are planned using the school’s Science Progression documents to ensure continuity and high expectations.</w:t>
      </w:r>
    </w:p>
    <w:p w14:paraId="4FC6671A" w14:textId="7BABBF70" w:rsidR="00EE4037" w:rsidRDefault="00EE4037" w:rsidP="00F20A1C">
      <w:pPr>
        <w:pStyle w:val="Default"/>
        <w:numPr>
          <w:ilvl w:val="0"/>
          <w:numId w:val="27"/>
        </w:numPr>
        <w:ind w:left="426"/>
        <w:rPr>
          <w:rFonts w:asciiTheme="minorHAnsi" w:hAnsiTheme="minorHAnsi" w:cstheme="minorHAnsi"/>
          <w:sz w:val="22"/>
        </w:rPr>
      </w:pPr>
      <w:r w:rsidRPr="00EE4037">
        <w:rPr>
          <w:rFonts w:asciiTheme="minorHAnsi" w:hAnsiTheme="minorHAnsi" w:cstheme="minorHAnsi"/>
          <w:sz w:val="22"/>
        </w:rPr>
        <w:t>We place a strong emphasis on working scientifically, encouraging children to ask questions, investigate, and apply their learning to solve problems.</w:t>
      </w:r>
      <w:r w:rsidR="00C17279">
        <w:rPr>
          <w:rFonts w:asciiTheme="minorHAnsi" w:hAnsiTheme="minorHAnsi" w:cstheme="minorHAnsi"/>
          <w:sz w:val="22"/>
        </w:rPr>
        <w:t xml:space="preserve"> </w:t>
      </w:r>
      <w:r w:rsidRPr="00EE4037">
        <w:rPr>
          <w:rFonts w:asciiTheme="minorHAnsi" w:hAnsiTheme="minorHAnsi" w:cstheme="minorHAnsi"/>
          <w:sz w:val="22"/>
        </w:rPr>
        <w:t xml:space="preserve"> Lessons provide opportunities for children to use scientific skills and</w:t>
      </w:r>
      <w:r w:rsidR="00F20A1C">
        <w:rPr>
          <w:rFonts w:asciiTheme="minorHAnsi" w:hAnsiTheme="minorHAnsi" w:cstheme="minorHAnsi"/>
          <w:sz w:val="22"/>
        </w:rPr>
        <w:t>,</w:t>
      </w:r>
      <w:r w:rsidRPr="00EE4037">
        <w:rPr>
          <w:rFonts w:asciiTheme="minorHAnsi" w:hAnsiTheme="minorHAnsi" w:cstheme="minorHAnsi"/>
          <w:sz w:val="22"/>
        </w:rPr>
        <w:t xml:space="preserve"> </w:t>
      </w:r>
      <w:r w:rsidR="00F20A1C">
        <w:rPr>
          <w:rFonts w:asciiTheme="minorHAnsi" w:hAnsiTheme="minorHAnsi" w:cstheme="minorHAnsi"/>
          <w:sz w:val="22"/>
        </w:rPr>
        <w:t xml:space="preserve">in Key Stage 2, </w:t>
      </w:r>
      <w:r w:rsidRPr="00EE4037">
        <w:rPr>
          <w:rFonts w:asciiTheme="minorHAnsi" w:hAnsiTheme="minorHAnsi" w:cstheme="minorHAnsi"/>
          <w:sz w:val="22"/>
        </w:rPr>
        <w:t>carry out research to discover answers independently.</w:t>
      </w:r>
    </w:p>
    <w:p w14:paraId="06DC2D64" w14:textId="38E1D8EB" w:rsidR="00C17279" w:rsidRDefault="00C17279" w:rsidP="00F20A1C">
      <w:pPr>
        <w:pStyle w:val="Default"/>
        <w:numPr>
          <w:ilvl w:val="0"/>
          <w:numId w:val="27"/>
        </w:numPr>
        <w:ind w:left="426"/>
        <w:rPr>
          <w:rFonts w:asciiTheme="minorHAnsi" w:hAnsiTheme="minorHAnsi" w:cstheme="minorHAnsi"/>
          <w:sz w:val="22"/>
        </w:rPr>
      </w:pPr>
      <w:r w:rsidRPr="00C17279">
        <w:rPr>
          <w:rFonts w:asciiTheme="minorHAnsi" w:hAnsiTheme="minorHAnsi" w:cstheme="minorHAnsi"/>
          <w:sz w:val="22"/>
        </w:rPr>
        <w:t xml:space="preserve">Teachers support pupils in developing reasoning, </w:t>
      </w:r>
      <w:r w:rsidR="00404EE2" w:rsidRPr="00C17279">
        <w:rPr>
          <w:rFonts w:asciiTheme="minorHAnsi" w:hAnsiTheme="minorHAnsi" w:cstheme="minorHAnsi"/>
          <w:sz w:val="22"/>
        </w:rPr>
        <w:t>confidence,</w:t>
      </w:r>
      <w:r w:rsidRPr="00C17279">
        <w:rPr>
          <w:rFonts w:asciiTheme="minorHAnsi" w:hAnsiTheme="minorHAnsi" w:cstheme="minorHAnsi"/>
          <w:sz w:val="22"/>
        </w:rPr>
        <w:t xml:space="preserve"> and independence in scientific enquiry.</w:t>
      </w:r>
    </w:p>
    <w:p w14:paraId="58C23497" w14:textId="0628152B" w:rsidR="00C17279" w:rsidRPr="00EE4037" w:rsidRDefault="00C17279" w:rsidP="00F20A1C">
      <w:pPr>
        <w:pStyle w:val="Default"/>
        <w:numPr>
          <w:ilvl w:val="0"/>
          <w:numId w:val="27"/>
        </w:numPr>
        <w:ind w:left="426"/>
        <w:rPr>
          <w:rFonts w:asciiTheme="minorHAnsi" w:hAnsiTheme="minorHAnsi" w:cstheme="minorHAnsi"/>
          <w:sz w:val="22"/>
        </w:rPr>
      </w:pPr>
      <w:r w:rsidRPr="00C17279">
        <w:rPr>
          <w:rFonts w:asciiTheme="minorHAnsi" w:hAnsiTheme="minorHAnsi" w:cstheme="minorHAnsi"/>
          <w:sz w:val="22"/>
        </w:rPr>
        <w:t>Outdoor learning, our school grounds and local area are actively used to enrich Science experiences.</w:t>
      </w:r>
    </w:p>
    <w:p w14:paraId="61A3EC56" w14:textId="630BE144" w:rsidR="00EE4037" w:rsidRDefault="00EE4037" w:rsidP="00F20A1C">
      <w:pPr>
        <w:pStyle w:val="Default"/>
        <w:numPr>
          <w:ilvl w:val="0"/>
          <w:numId w:val="27"/>
        </w:numPr>
        <w:ind w:left="426"/>
        <w:rPr>
          <w:rFonts w:asciiTheme="minorHAnsi" w:hAnsiTheme="minorHAnsi" w:cstheme="minorHAnsi"/>
          <w:sz w:val="22"/>
        </w:rPr>
      </w:pPr>
      <w:r w:rsidRPr="00EE4037">
        <w:rPr>
          <w:rFonts w:asciiTheme="minorHAnsi" w:hAnsiTheme="minorHAnsi" w:cstheme="minorHAnsi"/>
          <w:sz w:val="22"/>
        </w:rPr>
        <w:t xml:space="preserve">Classrooms feature a science working wall, displaying rich topic vocabulary, diagrams, and images linked to the unit being taught that half term. </w:t>
      </w:r>
    </w:p>
    <w:p w14:paraId="59CDDA93" w14:textId="42ED6369" w:rsidR="00C17279" w:rsidRPr="00EE4037" w:rsidRDefault="00C17279" w:rsidP="00F20A1C">
      <w:pPr>
        <w:pStyle w:val="Default"/>
        <w:numPr>
          <w:ilvl w:val="0"/>
          <w:numId w:val="27"/>
        </w:numPr>
        <w:ind w:left="426"/>
        <w:rPr>
          <w:rFonts w:asciiTheme="minorHAnsi" w:hAnsiTheme="minorHAnsi" w:cstheme="minorHAnsi"/>
          <w:sz w:val="22"/>
        </w:rPr>
      </w:pPr>
      <w:r w:rsidRPr="00C17279">
        <w:rPr>
          <w:rFonts w:asciiTheme="minorHAnsi" w:hAnsiTheme="minorHAnsi" w:cstheme="minorHAnsi"/>
          <w:sz w:val="22"/>
        </w:rPr>
        <w:t>Scientific vocabulary is explicitly taught and revisited to strengthen understanding and communication.</w:t>
      </w:r>
    </w:p>
    <w:p w14:paraId="686FB9B9" w14:textId="162B20AE" w:rsidR="00C17279" w:rsidRDefault="00EE4037" w:rsidP="00C82CD9">
      <w:pPr>
        <w:pStyle w:val="Default"/>
        <w:numPr>
          <w:ilvl w:val="0"/>
          <w:numId w:val="27"/>
        </w:numPr>
        <w:ind w:left="426"/>
        <w:rPr>
          <w:rFonts w:asciiTheme="minorHAnsi" w:hAnsiTheme="minorHAnsi" w:cstheme="minorHAnsi"/>
          <w:sz w:val="22"/>
        </w:rPr>
      </w:pPr>
      <w:r w:rsidRPr="00EE4037">
        <w:rPr>
          <w:rFonts w:asciiTheme="minorHAnsi" w:hAnsiTheme="minorHAnsi" w:cstheme="minorHAnsi"/>
          <w:sz w:val="22"/>
        </w:rPr>
        <w:t xml:space="preserve">At the start of each half term, children are assessed on their previous </w:t>
      </w:r>
      <w:r>
        <w:rPr>
          <w:rFonts w:asciiTheme="minorHAnsi" w:hAnsiTheme="minorHAnsi" w:cstheme="minorHAnsi"/>
          <w:sz w:val="22"/>
        </w:rPr>
        <w:t xml:space="preserve">knowledge of the </w:t>
      </w:r>
      <w:r w:rsidRPr="00EE4037">
        <w:rPr>
          <w:rFonts w:asciiTheme="minorHAnsi" w:hAnsiTheme="minorHAnsi" w:cstheme="minorHAnsi"/>
          <w:sz w:val="22"/>
        </w:rPr>
        <w:t xml:space="preserve">unit. This helps </w:t>
      </w:r>
      <w:r w:rsidR="00DE30B4">
        <w:rPr>
          <w:rFonts w:asciiTheme="minorHAnsi" w:hAnsiTheme="minorHAnsi" w:cstheme="minorHAnsi"/>
          <w:sz w:val="22"/>
        </w:rPr>
        <w:t xml:space="preserve">teachers know where </w:t>
      </w:r>
      <w:r w:rsidR="00F20A1C">
        <w:rPr>
          <w:rFonts w:asciiTheme="minorHAnsi" w:hAnsiTheme="minorHAnsi" w:cstheme="minorHAnsi"/>
          <w:sz w:val="22"/>
        </w:rPr>
        <w:t xml:space="preserve">the children’s starting point </w:t>
      </w:r>
      <w:r w:rsidR="00404EE2">
        <w:rPr>
          <w:rFonts w:asciiTheme="minorHAnsi" w:hAnsiTheme="minorHAnsi" w:cstheme="minorHAnsi"/>
          <w:sz w:val="22"/>
        </w:rPr>
        <w:t>is</w:t>
      </w:r>
      <w:r w:rsidR="00404EE2" w:rsidRPr="00EE4037">
        <w:rPr>
          <w:rFonts w:asciiTheme="minorHAnsi" w:hAnsiTheme="minorHAnsi" w:cstheme="minorHAnsi"/>
          <w:sz w:val="22"/>
        </w:rPr>
        <w:t xml:space="preserve"> and</w:t>
      </w:r>
      <w:r w:rsidRPr="00EE4037">
        <w:rPr>
          <w:rFonts w:asciiTheme="minorHAnsi" w:hAnsiTheme="minorHAnsi" w:cstheme="minorHAnsi"/>
          <w:sz w:val="22"/>
        </w:rPr>
        <w:t xml:space="preserve"> informs teachers’ planning and assessment of attainment and progress.</w:t>
      </w:r>
    </w:p>
    <w:p w14:paraId="128DFF94" w14:textId="289746DA" w:rsidR="00EA322E" w:rsidRPr="00EA322E" w:rsidRDefault="00C82CD9" w:rsidP="00C82CD9">
      <w:pPr>
        <w:pStyle w:val="Default"/>
        <w:numPr>
          <w:ilvl w:val="0"/>
          <w:numId w:val="27"/>
        </w:numPr>
        <w:ind w:left="426"/>
        <w:rPr>
          <w:rFonts w:asciiTheme="minorHAnsi" w:hAnsiTheme="minorHAnsi" w:cstheme="minorHAnsi"/>
          <w:sz w:val="22"/>
        </w:rPr>
      </w:pPr>
      <w:r w:rsidRPr="00C17279">
        <w:rPr>
          <w:rFonts w:asciiTheme="minorHAnsi" w:hAnsiTheme="minorHAnsi" w:cstheme="minorHAnsi"/>
          <w:sz w:val="22"/>
        </w:rPr>
        <w:t xml:space="preserve"> Trips, visitors, </w:t>
      </w:r>
      <w:r w:rsidR="00404EE2" w:rsidRPr="00C17279">
        <w:rPr>
          <w:rFonts w:asciiTheme="minorHAnsi" w:hAnsiTheme="minorHAnsi" w:cstheme="minorHAnsi"/>
          <w:sz w:val="22"/>
        </w:rPr>
        <w:t>workshops,</w:t>
      </w:r>
      <w:r w:rsidRPr="00C17279">
        <w:rPr>
          <w:rFonts w:asciiTheme="minorHAnsi" w:hAnsiTheme="minorHAnsi" w:cstheme="minorHAnsi"/>
          <w:sz w:val="22"/>
        </w:rPr>
        <w:t xml:space="preserve"> and Science Week further enrich learning, promote </w:t>
      </w:r>
      <w:r w:rsidR="00404EE2" w:rsidRPr="00C17279">
        <w:rPr>
          <w:rFonts w:asciiTheme="minorHAnsi" w:hAnsiTheme="minorHAnsi" w:cstheme="minorHAnsi"/>
          <w:sz w:val="22"/>
        </w:rPr>
        <w:t>aspiration,</w:t>
      </w:r>
      <w:r w:rsidRPr="00C17279">
        <w:rPr>
          <w:rFonts w:asciiTheme="minorHAnsi" w:hAnsiTheme="minorHAnsi" w:cstheme="minorHAnsi"/>
          <w:sz w:val="22"/>
        </w:rPr>
        <w:t xml:space="preserve"> and inspire curiosity.</w:t>
      </w:r>
    </w:p>
    <w:p w14:paraId="324B1D56" w14:textId="2514FED8" w:rsidR="00325C56" w:rsidRDefault="00325C56" w:rsidP="00C82CD9">
      <w:pPr>
        <w:pStyle w:val="Default"/>
        <w:rPr>
          <w:rFonts w:asciiTheme="minorHAnsi" w:hAnsiTheme="minorHAnsi" w:cstheme="minorHAnsi"/>
          <w:sz w:val="22"/>
        </w:rPr>
      </w:pPr>
    </w:p>
    <w:p w14:paraId="307F17E0" w14:textId="2225986A" w:rsidR="00325C56" w:rsidRPr="00EA322E" w:rsidRDefault="00325C56" w:rsidP="00325C56">
      <w:pPr>
        <w:rPr>
          <w:rFonts w:cstheme="minorHAnsi"/>
          <w:b/>
          <w:bCs/>
          <w:szCs w:val="24"/>
        </w:rPr>
      </w:pPr>
      <w:r w:rsidRPr="00EA322E">
        <w:rPr>
          <w:rFonts w:cstheme="minorHAnsi"/>
          <w:b/>
          <w:bCs/>
          <w:szCs w:val="24"/>
        </w:rPr>
        <w:t xml:space="preserve">Assessment </w:t>
      </w:r>
    </w:p>
    <w:p w14:paraId="316D4EEB" w14:textId="14357684" w:rsidR="00BF05E9" w:rsidRDefault="00BF05E9" w:rsidP="00EA322E">
      <w:pPr>
        <w:pStyle w:val="NormalWeb"/>
        <w:spacing w:before="0" w:beforeAutospacing="0" w:after="0" w:afterAutospacing="0"/>
        <w:rPr>
          <w:rFonts w:asciiTheme="minorHAnsi" w:hAnsiTheme="minorHAnsi" w:cstheme="minorHAnsi"/>
          <w:sz w:val="22"/>
          <w:szCs w:val="22"/>
        </w:rPr>
      </w:pPr>
      <w:r w:rsidRPr="00BF05E9">
        <w:rPr>
          <w:rFonts w:asciiTheme="minorHAnsi" w:hAnsiTheme="minorHAnsi" w:cstheme="minorHAnsi"/>
          <w:sz w:val="22"/>
          <w:szCs w:val="22"/>
        </w:rPr>
        <w:t>At Forty Hill, assessment is an integral part of science teaching and is ongoing throughout the learning process. Teachers evaluate children’s progress using a range of methods, including</w:t>
      </w:r>
      <w:r w:rsidR="00EA322E">
        <w:rPr>
          <w:rFonts w:asciiTheme="minorHAnsi" w:hAnsiTheme="minorHAnsi" w:cstheme="minorHAnsi"/>
          <w:sz w:val="22"/>
          <w:szCs w:val="22"/>
        </w:rPr>
        <w:t xml:space="preserve"> pre- and post-assessments,</w:t>
      </w:r>
      <w:r w:rsidRPr="00BF05E9">
        <w:rPr>
          <w:rFonts w:asciiTheme="minorHAnsi" w:hAnsiTheme="minorHAnsi" w:cstheme="minorHAnsi"/>
          <w:sz w:val="22"/>
          <w:szCs w:val="22"/>
        </w:rPr>
        <w:t xml:space="preserve"> observing them at work, questioning, class discussions, quizzes, marking, written and verbal feedback, practical sessions, and independent learning in books.</w:t>
      </w:r>
    </w:p>
    <w:p w14:paraId="345178C2" w14:textId="77777777" w:rsidR="00EA322E" w:rsidRPr="00BF05E9" w:rsidRDefault="00EA322E" w:rsidP="00EA322E">
      <w:pPr>
        <w:pStyle w:val="NormalWeb"/>
        <w:spacing w:before="0" w:beforeAutospacing="0" w:after="0" w:afterAutospacing="0"/>
        <w:rPr>
          <w:rFonts w:asciiTheme="minorHAnsi" w:hAnsiTheme="minorHAnsi" w:cstheme="minorHAnsi"/>
          <w:sz w:val="22"/>
          <w:szCs w:val="22"/>
        </w:rPr>
      </w:pPr>
    </w:p>
    <w:p w14:paraId="49796663" w14:textId="77777777" w:rsidR="00BF05E9" w:rsidRPr="00BF05E9" w:rsidRDefault="00BF05E9" w:rsidP="00EA322E">
      <w:pPr>
        <w:pStyle w:val="NormalWeb"/>
        <w:spacing w:before="0" w:beforeAutospacing="0" w:after="0" w:afterAutospacing="0"/>
        <w:rPr>
          <w:rFonts w:asciiTheme="minorHAnsi" w:hAnsiTheme="minorHAnsi" w:cstheme="minorHAnsi"/>
          <w:sz w:val="22"/>
          <w:szCs w:val="22"/>
        </w:rPr>
      </w:pPr>
      <w:r w:rsidRPr="00BF05E9">
        <w:rPr>
          <w:rFonts w:asciiTheme="minorHAnsi" w:hAnsiTheme="minorHAnsi" w:cstheme="minorHAnsi"/>
          <w:sz w:val="22"/>
          <w:szCs w:val="22"/>
        </w:rPr>
        <w:t xml:space="preserve">To formally assess pupils’ progress, we use National Curriculum objectives to evaluate achievements as </w:t>
      </w:r>
      <w:r w:rsidRPr="00BF05E9">
        <w:rPr>
          <w:rStyle w:val="Emphasis"/>
          <w:rFonts w:asciiTheme="minorHAnsi" w:hAnsiTheme="minorHAnsi" w:cstheme="minorHAnsi"/>
          <w:sz w:val="22"/>
          <w:szCs w:val="22"/>
        </w:rPr>
        <w:t>emerging</w:t>
      </w:r>
      <w:r w:rsidRPr="00BF05E9">
        <w:rPr>
          <w:rFonts w:asciiTheme="minorHAnsi" w:hAnsiTheme="minorHAnsi" w:cstheme="minorHAnsi"/>
          <w:sz w:val="22"/>
          <w:szCs w:val="22"/>
        </w:rPr>
        <w:t xml:space="preserve">, </w:t>
      </w:r>
      <w:r w:rsidRPr="00BF05E9">
        <w:rPr>
          <w:rStyle w:val="Emphasis"/>
          <w:rFonts w:asciiTheme="minorHAnsi" w:hAnsiTheme="minorHAnsi" w:cstheme="minorHAnsi"/>
          <w:sz w:val="22"/>
          <w:szCs w:val="22"/>
        </w:rPr>
        <w:t>expected</w:t>
      </w:r>
      <w:r w:rsidRPr="00BF05E9">
        <w:rPr>
          <w:rFonts w:asciiTheme="minorHAnsi" w:hAnsiTheme="minorHAnsi" w:cstheme="minorHAnsi"/>
          <w:sz w:val="22"/>
          <w:szCs w:val="22"/>
        </w:rPr>
        <w:t xml:space="preserve">, or </w:t>
      </w:r>
      <w:r w:rsidRPr="00BF05E9">
        <w:rPr>
          <w:rStyle w:val="Emphasis"/>
          <w:rFonts w:asciiTheme="minorHAnsi" w:hAnsiTheme="minorHAnsi" w:cstheme="minorHAnsi"/>
          <w:sz w:val="22"/>
          <w:szCs w:val="22"/>
        </w:rPr>
        <w:t>exceeding</w:t>
      </w:r>
      <w:r w:rsidRPr="00BF05E9">
        <w:rPr>
          <w:rFonts w:asciiTheme="minorHAnsi" w:hAnsiTheme="minorHAnsi" w:cstheme="minorHAnsi"/>
          <w:sz w:val="22"/>
          <w:szCs w:val="22"/>
        </w:rPr>
        <w:t xml:space="preserve"> for both subject knowledge and skills. In the Early Years Foundation Stage, teachers primarily use the </w:t>
      </w:r>
      <w:r w:rsidRPr="00BF05E9">
        <w:rPr>
          <w:rStyle w:val="Emphasis"/>
          <w:rFonts w:asciiTheme="minorHAnsi" w:hAnsiTheme="minorHAnsi" w:cstheme="minorHAnsi"/>
          <w:sz w:val="22"/>
          <w:szCs w:val="22"/>
        </w:rPr>
        <w:t>Understanding the World</w:t>
      </w:r>
      <w:r w:rsidRPr="00BF05E9">
        <w:rPr>
          <w:rFonts w:asciiTheme="minorHAnsi" w:hAnsiTheme="minorHAnsi" w:cstheme="minorHAnsi"/>
          <w:sz w:val="22"/>
          <w:szCs w:val="22"/>
        </w:rPr>
        <w:t xml:space="preserve"> area as guidance, while also considering other relevant areas.</w:t>
      </w:r>
    </w:p>
    <w:p w14:paraId="2C59F38F" w14:textId="77777777" w:rsidR="00EA322E" w:rsidRDefault="00EA322E" w:rsidP="00EA322E">
      <w:pPr>
        <w:pStyle w:val="NormalWeb"/>
        <w:spacing w:before="0" w:beforeAutospacing="0" w:after="0" w:afterAutospacing="0"/>
        <w:rPr>
          <w:rFonts w:asciiTheme="minorHAnsi" w:hAnsiTheme="minorHAnsi" w:cstheme="minorHAnsi"/>
          <w:sz w:val="22"/>
          <w:szCs w:val="22"/>
        </w:rPr>
      </w:pPr>
    </w:p>
    <w:p w14:paraId="5159B5B6" w14:textId="621074B3" w:rsidR="00BF05E9" w:rsidRPr="00BF05E9" w:rsidRDefault="00BF05E9" w:rsidP="00EA322E">
      <w:pPr>
        <w:pStyle w:val="NormalWeb"/>
        <w:spacing w:before="0" w:beforeAutospacing="0" w:after="0" w:afterAutospacing="0"/>
        <w:rPr>
          <w:rFonts w:asciiTheme="minorHAnsi" w:hAnsiTheme="minorHAnsi" w:cstheme="minorHAnsi"/>
          <w:sz w:val="22"/>
          <w:szCs w:val="22"/>
        </w:rPr>
      </w:pPr>
      <w:r w:rsidRPr="00BF05E9">
        <w:rPr>
          <w:rFonts w:asciiTheme="minorHAnsi" w:hAnsiTheme="minorHAnsi" w:cstheme="minorHAnsi"/>
          <w:sz w:val="22"/>
          <w:szCs w:val="22"/>
        </w:rPr>
        <w:lastRenderedPageBreak/>
        <w:t>Assessment information is shared with the Headteacher and the Science Lead to monitor progress and attainment, and to inform reports to Governors. Annual reports to parents also indicate each child’s progress and achievements in science, ensuring families are fully informed of their child’s development in this subject.</w:t>
      </w:r>
    </w:p>
    <w:p w14:paraId="0F87A2D9" w14:textId="77777777" w:rsidR="00C82CD9" w:rsidRDefault="00C82CD9" w:rsidP="00C82CD9">
      <w:pPr>
        <w:pStyle w:val="Default"/>
        <w:rPr>
          <w:rFonts w:asciiTheme="minorHAnsi" w:hAnsiTheme="minorHAnsi" w:cstheme="minorHAnsi"/>
          <w:b/>
          <w:bCs/>
          <w:sz w:val="22"/>
        </w:rPr>
      </w:pPr>
    </w:p>
    <w:p w14:paraId="5DC821D7" w14:textId="1A3F7567" w:rsidR="00C82CD9" w:rsidRPr="00C82CD9" w:rsidRDefault="00C82CD9" w:rsidP="00C82CD9">
      <w:pPr>
        <w:pStyle w:val="Default"/>
        <w:rPr>
          <w:rFonts w:asciiTheme="minorHAnsi" w:hAnsiTheme="minorHAnsi" w:cstheme="minorHAnsi"/>
          <w:b/>
          <w:bCs/>
          <w:sz w:val="22"/>
        </w:rPr>
      </w:pPr>
      <w:r w:rsidRPr="00C82CD9">
        <w:rPr>
          <w:rFonts w:asciiTheme="minorHAnsi" w:hAnsiTheme="minorHAnsi" w:cstheme="minorHAnsi"/>
          <w:b/>
          <w:bCs/>
          <w:sz w:val="22"/>
        </w:rPr>
        <w:t>Role of the Science Subject Leader</w:t>
      </w:r>
    </w:p>
    <w:p w14:paraId="61C72EB6" w14:textId="77777777"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The Science Subject Leader will:</w:t>
      </w:r>
    </w:p>
    <w:p w14:paraId="3157F4C1" w14:textId="4361CB8A"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 xml:space="preserve">- Monitor planning, </w:t>
      </w:r>
      <w:r w:rsidR="00404EE2" w:rsidRPr="00C82CD9">
        <w:rPr>
          <w:rFonts w:asciiTheme="minorHAnsi" w:hAnsiTheme="minorHAnsi" w:cstheme="minorHAnsi"/>
          <w:sz w:val="22"/>
        </w:rPr>
        <w:t>teaching,</w:t>
      </w:r>
      <w:r w:rsidRPr="00C82CD9">
        <w:rPr>
          <w:rFonts w:asciiTheme="minorHAnsi" w:hAnsiTheme="minorHAnsi" w:cstheme="minorHAnsi"/>
          <w:sz w:val="22"/>
        </w:rPr>
        <w:t xml:space="preserve"> and attainment in Science.</w:t>
      </w:r>
    </w:p>
    <w:p w14:paraId="16555487" w14:textId="4A2B8370"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 xml:space="preserve">- Support staff confidence, </w:t>
      </w:r>
      <w:r w:rsidR="00EA322E" w:rsidRPr="00C82CD9">
        <w:rPr>
          <w:rFonts w:asciiTheme="minorHAnsi" w:hAnsiTheme="minorHAnsi" w:cstheme="minorHAnsi"/>
          <w:sz w:val="22"/>
        </w:rPr>
        <w:t>skills,</w:t>
      </w:r>
      <w:r w:rsidRPr="00C82CD9">
        <w:rPr>
          <w:rFonts w:asciiTheme="minorHAnsi" w:hAnsiTheme="minorHAnsi" w:cstheme="minorHAnsi"/>
          <w:sz w:val="22"/>
        </w:rPr>
        <w:t xml:space="preserve"> and resources for outstanding Science teaching.</w:t>
      </w:r>
    </w:p>
    <w:p w14:paraId="62986C4C" w14:textId="77777777"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 Lead curriculum development and promote high-quality enquiry-based learning.</w:t>
      </w:r>
    </w:p>
    <w:p w14:paraId="0C7F94BA" w14:textId="31817B76"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 Coordinate enrichment opportunities</w:t>
      </w:r>
      <w:r w:rsidR="00EA322E">
        <w:rPr>
          <w:rFonts w:asciiTheme="minorHAnsi" w:hAnsiTheme="minorHAnsi" w:cstheme="minorHAnsi"/>
          <w:sz w:val="22"/>
        </w:rPr>
        <w:t>,</w:t>
      </w:r>
      <w:r w:rsidRPr="00C82CD9">
        <w:rPr>
          <w:rFonts w:asciiTheme="minorHAnsi" w:hAnsiTheme="minorHAnsi" w:cstheme="minorHAnsi"/>
          <w:sz w:val="22"/>
        </w:rPr>
        <w:t xml:space="preserve"> including Science Week and workshops.</w:t>
      </w:r>
    </w:p>
    <w:p w14:paraId="15795361" w14:textId="77777777"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 Ensure resources are maintained and replenished.</w:t>
      </w:r>
    </w:p>
    <w:p w14:paraId="6A805F5E" w14:textId="1B545976"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 Report to SLT and Governors on standards and progress.</w:t>
      </w:r>
    </w:p>
    <w:p w14:paraId="00E3204C" w14:textId="77777777" w:rsidR="00325C56" w:rsidRDefault="00325C56" w:rsidP="00C82CD9">
      <w:pPr>
        <w:pStyle w:val="Default"/>
        <w:rPr>
          <w:rFonts w:asciiTheme="minorHAnsi" w:hAnsiTheme="minorHAnsi" w:cstheme="minorHAnsi"/>
          <w:b/>
          <w:bCs/>
          <w:sz w:val="22"/>
        </w:rPr>
      </w:pPr>
    </w:p>
    <w:p w14:paraId="4CDE3BE1" w14:textId="77777777" w:rsidR="00CF7A5B" w:rsidRPr="00CF7A5B" w:rsidRDefault="00CF7A5B" w:rsidP="00CF7A5B">
      <w:pPr>
        <w:rPr>
          <w:rFonts w:cstheme="minorHAnsi"/>
          <w:b/>
          <w:bCs/>
        </w:rPr>
      </w:pPr>
      <w:r w:rsidRPr="00CF7A5B">
        <w:rPr>
          <w:rFonts w:cstheme="minorHAnsi"/>
          <w:b/>
          <w:bCs/>
        </w:rPr>
        <w:t>Approaches in Science:</w:t>
      </w:r>
    </w:p>
    <w:p w14:paraId="04ABF771" w14:textId="77777777" w:rsidR="00CF7A5B" w:rsidRPr="00CF7A5B" w:rsidRDefault="00CF7A5B" w:rsidP="00CF7A5B">
      <w:pPr>
        <w:numPr>
          <w:ilvl w:val="0"/>
          <w:numId w:val="16"/>
        </w:numPr>
        <w:tabs>
          <w:tab w:val="clear" w:pos="720"/>
        </w:tabs>
        <w:ind w:left="426" w:hanging="426"/>
        <w:rPr>
          <w:rFonts w:cstheme="minorHAnsi"/>
        </w:rPr>
      </w:pPr>
      <w:r w:rsidRPr="00CF7A5B">
        <w:rPr>
          <w:rFonts w:cstheme="minorHAnsi"/>
        </w:rPr>
        <w:t>Start with Wonder</w:t>
      </w:r>
    </w:p>
    <w:p w14:paraId="54404F37" w14:textId="77777777" w:rsidR="00CF7A5B" w:rsidRPr="00CF7A5B" w:rsidRDefault="00CF7A5B" w:rsidP="00990B1F">
      <w:pPr>
        <w:numPr>
          <w:ilvl w:val="1"/>
          <w:numId w:val="16"/>
        </w:numPr>
        <w:tabs>
          <w:tab w:val="clear" w:pos="1440"/>
        </w:tabs>
        <w:ind w:left="851"/>
        <w:rPr>
          <w:rFonts w:cstheme="minorHAnsi"/>
        </w:rPr>
      </w:pPr>
      <w:r w:rsidRPr="00CF7A5B">
        <w:rPr>
          <w:rFonts w:cstheme="minorHAnsi"/>
        </w:rPr>
        <w:t>Begin lessons with an engaging question or phenomenon that sparks awe: “Why does a rainbow appear?” “How do birds know where to migrate?”</w:t>
      </w:r>
    </w:p>
    <w:p w14:paraId="422BCE6B" w14:textId="77777777" w:rsidR="00CF7A5B" w:rsidRPr="00CF7A5B" w:rsidRDefault="00CF7A5B" w:rsidP="00990B1F">
      <w:pPr>
        <w:numPr>
          <w:ilvl w:val="1"/>
          <w:numId w:val="16"/>
        </w:numPr>
        <w:ind w:left="851"/>
        <w:rPr>
          <w:rFonts w:cstheme="minorHAnsi"/>
        </w:rPr>
      </w:pPr>
      <w:r w:rsidRPr="00CF7A5B">
        <w:rPr>
          <w:rFonts w:cstheme="minorHAnsi"/>
        </w:rPr>
        <w:t>Give space for children to express amazement before jumping into explanation.</w:t>
      </w:r>
    </w:p>
    <w:p w14:paraId="259AA5C1" w14:textId="77777777" w:rsidR="00CF7A5B" w:rsidRPr="00CF7A5B" w:rsidRDefault="00CF7A5B" w:rsidP="000B068B">
      <w:pPr>
        <w:numPr>
          <w:ilvl w:val="0"/>
          <w:numId w:val="16"/>
        </w:numPr>
        <w:tabs>
          <w:tab w:val="clear" w:pos="720"/>
        </w:tabs>
        <w:ind w:left="426"/>
        <w:rPr>
          <w:rFonts w:cstheme="minorHAnsi"/>
        </w:rPr>
      </w:pPr>
      <w:r w:rsidRPr="00CF7A5B">
        <w:rPr>
          <w:rFonts w:cstheme="minorHAnsi"/>
        </w:rPr>
        <w:t>Encourage Reflective Pause</w:t>
      </w:r>
    </w:p>
    <w:p w14:paraId="38D5B082" w14:textId="77777777" w:rsidR="00CF7A5B" w:rsidRPr="00CF7A5B" w:rsidRDefault="00CF7A5B" w:rsidP="00990B1F">
      <w:pPr>
        <w:numPr>
          <w:ilvl w:val="1"/>
          <w:numId w:val="16"/>
        </w:numPr>
        <w:tabs>
          <w:tab w:val="clear" w:pos="1440"/>
        </w:tabs>
        <w:ind w:left="851"/>
        <w:rPr>
          <w:rFonts w:cstheme="minorHAnsi"/>
        </w:rPr>
      </w:pPr>
      <w:r w:rsidRPr="00CF7A5B">
        <w:rPr>
          <w:rFonts w:cstheme="minorHAnsi"/>
        </w:rPr>
        <w:t>After practical investigations, ask questions like:</w:t>
      </w:r>
    </w:p>
    <w:p w14:paraId="78E14B6E" w14:textId="77777777" w:rsidR="00CF7A5B" w:rsidRPr="00CF7A5B" w:rsidRDefault="00CF7A5B" w:rsidP="00990B1F">
      <w:pPr>
        <w:numPr>
          <w:ilvl w:val="2"/>
          <w:numId w:val="16"/>
        </w:numPr>
        <w:tabs>
          <w:tab w:val="clear" w:pos="2160"/>
        </w:tabs>
        <w:ind w:left="1276"/>
        <w:rPr>
          <w:rFonts w:cstheme="minorHAnsi"/>
        </w:rPr>
      </w:pPr>
      <w:r w:rsidRPr="00CF7A5B">
        <w:rPr>
          <w:rFonts w:cstheme="minorHAnsi"/>
        </w:rPr>
        <w:t>“What did you find most amazing about what we discovered?”</w:t>
      </w:r>
    </w:p>
    <w:p w14:paraId="7617C3DA" w14:textId="77777777" w:rsidR="00CF7A5B" w:rsidRPr="00CF7A5B" w:rsidRDefault="00CF7A5B" w:rsidP="00990B1F">
      <w:pPr>
        <w:numPr>
          <w:ilvl w:val="2"/>
          <w:numId w:val="16"/>
        </w:numPr>
        <w:tabs>
          <w:tab w:val="clear" w:pos="2160"/>
        </w:tabs>
        <w:ind w:left="1276"/>
        <w:rPr>
          <w:rFonts w:cstheme="minorHAnsi"/>
        </w:rPr>
      </w:pPr>
      <w:r w:rsidRPr="00CF7A5B">
        <w:rPr>
          <w:rFonts w:cstheme="minorHAnsi"/>
        </w:rPr>
        <w:t>“How does this make you think about the world differently?”</w:t>
      </w:r>
    </w:p>
    <w:p w14:paraId="08C17D02" w14:textId="77777777" w:rsidR="00CF7A5B" w:rsidRPr="00CF7A5B" w:rsidRDefault="00CF7A5B" w:rsidP="00990B1F">
      <w:pPr>
        <w:numPr>
          <w:ilvl w:val="1"/>
          <w:numId w:val="16"/>
        </w:numPr>
        <w:tabs>
          <w:tab w:val="clear" w:pos="1440"/>
        </w:tabs>
        <w:ind w:left="851"/>
        <w:rPr>
          <w:rFonts w:cstheme="minorHAnsi"/>
        </w:rPr>
      </w:pPr>
      <w:r w:rsidRPr="00CF7A5B">
        <w:rPr>
          <w:rFonts w:cstheme="minorHAnsi"/>
        </w:rPr>
        <w:t>Use quiet reflection moments or “awe journals.”</w:t>
      </w:r>
    </w:p>
    <w:p w14:paraId="01E55E1E" w14:textId="77777777" w:rsidR="00CF7A5B" w:rsidRPr="00CF7A5B" w:rsidRDefault="00CF7A5B" w:rsidP="000B068B">
      <w:pPr>
        <w:numPr>
          <w:ilvl w:val="0"/>
          <w:numId w:val="16"/>
        </w:numPr>
        <w:tabs>
          <w:tab w:val="clear" w:pos="720"/>
        </w:tabs>
        <w:ind w:left="426"/>
        <w:rPr>
          <w:rFonts w:cstheme="minorHAnsi"/>
        </w:rPr>
      </w:pPr>
      <w:r w:rsidRPr="00CF7A5B">
        <w:rPr>
          <w:rFonts w:cstheme="minorHAnsi"/>
        </w:rPr>
        <w:t>Connect to Care and Responsibility</w:t>
      </w:r>
    </w:p>
    <w:p w14:paraId="575854B4" w14:textId="77777777" w:rsidR="00CF7A5B" w:rsidRPr="00CF7A5B" w:rsidRDefault="00CF7A5B" w:rsidP="00990B1F">
      <w:pPr>
        <w:numPr>
          <w:ilvl w:val="1"/>
          <w:numId w:val="16"/>
        </w:numPr>
        <w:tabs>
          <w:tab w:val="clear" w:pos="1440"/>
        </w:tabs>
        <w:ind w:left="851"/>
        <w:rPr>
          <w:rFonts w:cstheme="minorHAnsi"/>
        </w:rPr>
      </w:pPr>
      <w:r w:rsidRPr="00CF7A5B">
        <w:rPr>
          <w:rFonts w:cstheme="minorHAnsi"/>
        </w:rPr>
        <w:t>Link science to ethical and environmental reflection: “How should we look after God’s world?”</w:t>
      </w:r>
    </w:p>
    <w:p w14:paraId="72B652E2" w14:textId="77777777" w:rsidR="00CF7A5B" w:rsidRPr="00CF7A5B" w:rsidRDefault="00CF7A5B" w:rsidP="00990B1F">
      <w:pPr>
        <w:numPr>
          <w:ilvl w:val="1"/>
          <w:numId w:val="16"/>
        </w:numPr>
        <w:tabs>
          <w:tab w:val="clear" w:pos="1440"/>
        </w:tabs>
        <w:ind w:left="851"/>
        <w:rPr>
          <w:rFonts w:cstheme="minorHAnsi"/>
        </w:rPr>
      </w:pPr>
      <w:r w:rsidRPr="00CF7A5B">
        <w:rPr>
          <w:rFonts w:cstheme="minorHAnsi"/>
        </w:rPr>
        <w:t>Projects on recycling, pollution, or biodiversity can include reflection and prayer.</w:t>
      </w:r>
    </w:p>
    <w:p w14:paraId="5796A29C" w14:textId="77777777" w:rsidR="00CF7A5B" w:rsidRPr="00CF7A5B" w:rsidRDefault="00CF7A5B" w:rsidP="000B068B">
      <w:pPr>
        <w:numPr>
          <w:ilvl w:val="0"/>
          <w:numId w:val="16"/>
        </w:numPr>
        <w:tabs>
          <w:tab w:val="clear" w:pos="720"/>
        </w:tabs>
        <w:ind w:left="426"/>
        <w:rPr>
          <w:rFonts w:cstheme="minorHAnsi"/>
        </w:rPr>
      </w:pPr>
      <w:r w:rsidRPr="00CF7A5B">
        <w:rPr>
          <w:rFonts w:cstheme="minorHAnsi"/>
        </w:rPr>
        <w:t>Celebrate Mystery</w:t>
      </w:r>
    </w:p>
    <w:p w14:paraId="48E913E9" w14:textId="77777777" w:rsidR="00CF7A5B" w:rsidRPr="00CF7A5B" w:rsidRDefault="00CF7A5B" w:rsidP="00990B1F">
      <w:pPr>
        <w:numPr>
          <w:ilvl w:val="1"/>
          <w:numId w:val="16"/>
        </w:numPr>
        <w:tabs>
          <w:tab w:val="clear" w:pos="1440"/>
        </w:tabs>
        <w:ind w:left="851"/>
        <w:rPr>
          <w:rFonts w:cstheme="minorHAnsi"/>
        </w:rPr>
      </w:pPr>
      <w:r w:rsidRPr="00CF7A5B">
        <w:rPr>
          <w:rFonts w:cstheme="minorHAnsi"/>
        </w:rPr>
        <w:t>Acknowledge that science doesn’t answer everything — some things remain mysterious.</w:t>
      </w:r>
    </w:p>
    <w:p w14:paraId="30ADB84C" w14:textId="77777777" w:rsidR="00CF7A5B" w:rsidRPr="00CF7A5B" w:rsidRDefault="00CF7A5B" w:rsidP="00990B1F">
      <w:pPr>
        <w:numPr>
          <w:ilvl w:val="1"/>
          <w:numId w:val="16"/>
        </w:numPr>
        <w:tabs>
          <w:tab w:val="clear" w:pos="1440"/>
        </w:tabs>
        <w:ind w:left="851"/>
        <w:rPr>
          <w:rFonts w:cstheme="minorHAnsi"/>
        </w:rPr>
      </w:pPr>
      <w:r w:rsidRPr="00CF7A5B">
        <w:rPr>
          <w:rFonts w:cstheme="minorHAnsi"/>
        </w:rPr>
        <w:t>This can nurture humility, curiosity, and openness to deeper wonder.</w:t>
      </w:r>
    </w:p>
    <w:p w14:paraId="13840F9B" w14:textId="77777777" w:rsidR="00CF7A5B" w:rsidRPr="00CF7A5B" w:rsidRDefault="00CF7A5B" w:rsidP="000B068B">
      <w:pPr>
        <w:numPr>
          <w:ilvl w:val="0"/>
          <w:numId w:val="16"/>
        </w:numPr>
        <w:tabs>
          <w:tab w:val="clear" w:pos="720"/>
        </w:tabs>
        <w:ind w:left="426"/>
        <w:rPr>
          <w:rFonts w:cstheme="minorHAnsi"/>
        </w:rPr>
      </w:pPr>
      <w:r w:rsidRPr="00CF7A5B">
        <w:rPr>
          <w:rFonts w:cstheme="minorHAnsi"/>
        </w:rPr>
        <w:t>Cross-curricular Links</w:t>
      </w:r>
    </w:p>
    <w:p w14:paraId="4C577889" w14:textId="77777777" w:rsidR="00CF7A5B" w:rsidRPr="00CF7A5B" w:rsidRDefault="00CF7A5B" w:rsidP="00990B1F">
      <w:pPr>
        <w:numPr>
          <w:ilvl w:val="1"/>
          <w:numId w:val="16"/>
        </w:numPr>
        <w:tabs>
          <w:tab w:val="clear" w:pos="1440"/>
        </w:tabs>
        <w:ind w:left="851"/>
        <w:rPr>
          <w:rFonts w:cstheme="minorHAnsi"/>
        </w:rPr>
      </w:pPr>
      <w:r w:rsidRPr="00CF7A5B">
        <w:rPr>
          <w:rFonts w:cstheme="minorHAnsi"/>
        </w:rPr>
        <w:t>Link with RE, PSHE, or collective worship.</w:t>
      </w:r>
    </w:p>
    <w:p w14:paraId="52B807B2" w14:textId="77777777" w:rsidR="00CF7A5B" w:rsidRPr="00CF7A5B" w:rsidRDefault="00CF7A5B" w:rsidP="00990B1F">
      <w:pPr>
        <w:numPr>
          <w:ilvl w:val="1"/>
          <w:numId w:val="16"/>
        </w:numPr>
        <w:tabs>
          <w:tab w:val="clear" w:pos="1440"/>
        </w:tabs>
        <w:ind w:left="851"/>
        <w:rPr>
          <w:rFonts w:cstheme="minorHAnsi"/>
        </w:rPr>
      </w:pPr>
      <w:r w:rsidRPr="00CF7A5B">
        <w:rPr>
          <w:rFonts w:cstheme="minorHAnsi"/>
        </w:rPr>
        <w:t>Use scripture, art, or poetry alongside science to deepen reflection (e.g., creation psalms, songs of praise for nature).</w:t>
      </w:r>
    </w:p>
    <w:p w14:paraId="4C109E19" w14:textId="77777777" w:rsidR="00325C56" w:rsidRPr="00C82CD9" w:rsidRDefault="00325C56" w:rsidP="00C82CD9">
      <w:pPr>
        <w:pStyle w:val="Default"/>
        <w:rPr>
          <w:rFonts w:asciiTheme="minorHAnsi" w:hAnsiTheme="minorHAnsi" w:cstheme="minorHAnsi"/>
          <w:b/>
          <w:bCs/>
          <w:sz w:val="22"/>
        </w:rPr>
      </w:pPr>
    </w:p>
    <w:p w14:paraId="59D77CA7" w14:textId="77777777" w:rsidR="00C82CD9" w:rsidRPr="00C82CD9" w:rsidRDefault="00C82CD9" w:rsidP="00C82CD9">
      <w:pPr>
        <w:pStyle w:val="Default"/>
        <w:rPr>
          <w:rFonts w:asciiTheme="minorHAnsi" w:hAnsiTheme="minorHAnsi" w:cstheme="minorHAnsi"/>
          <w:b/>
          <w:bCs/>
          <w:sz w:val="22"/>
        </w:rPr>
      </w:pPr>
      <w:r w:rsidRPr="00C82CD9">
        <w:rPr>
          <w:rFonts w:asciiTheme="minorHAnsi" w:hAnsiTheme="minorHAnsi" w:cstheme="minorHAnsi"/>
          <w:b/>
          <w:bCs/>
          <w:sz w:val="22"/>
        </w:rPr>
        <w:t>Links to Our Christian Ethos</w:t>
      </w:r>
    </w:p>
    <w:p w14:paraId="3AD5F4E6" w14:textId="32087D7E"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 xml:space="preserve">Science education at Forty Hill strengthens pupils’ understanding of themselves, </w:t>
      </w:r>
      <w:r w:rsidR="00EA322E" w:rsidRPr="00C82CD9">
        <w:rPr>
          <w:rFonts w:asciiTheme="minorHAnsi" w:hAnsiTheme="minorHAnsi" w:cstheme="minorHAnsi"/>
          <w:sz w:val="22"/>
        </w:rPr>
        <w:t>others,</w:t>
      </w:r>
      <w:r w:rsidRPr="00C82CD9">
        <w:rPr>
          <w:rFonts w:asciiTheme="minorHAnsi" w:hAnsiTheme="minorHAnsi" w:cstheme="minorHAnsi"/>
          <w:sz w:val="22"/>
        </w:rPr>
        <w:t xml:space="preserve"> and the world. It supports them in:</w:t>
      </w:r>
    </w:p>
    <w:p w14:paraId="3D20FA6A" w14:textId="77777777"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 Recognising the beauty, complexity and wonder of God’s creation.</w:t>
      </w:r>
    </w:p>
    <w:p w14:paraId="35338CB3" w14:textId="77777777"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 Understanding their role as responsible and compassionate global citizens.</w:t>
      </w:r>
    </w:p>
    <w:p w14:paraId="15A980DA" w14:textId="77777777"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 Developing reflective and thoughtful responses to ethical and environmental issues.</w:t>
      </w:r>
    </w:p>
    <w:p w14:paraId="22C0EC29" w14:textId="6C24DD03" w:rsidR="00C82CD9" w:rsidRPr="00C82CD9" w:rsidRDefault="00C82CD9" w:rsidP="00C82CD9">
      <w:pPr>
        <w:pStyle w:val="Default"/>
        <w:rPr>
          <w:rFonts w:asciiTheme="minorHAnsi" w:hAnsiTheme="minorHAnsi" w:cstheme="minorHAnsi"/>
          <w:sz w:val="22"/>
        </w:rPr>
      </w:pPr>
      <w:r w:rsidRPr="00C82CD9">
        <w:rPr>
          <w:rFonts w:asciiTheme="minorHAnsi" w:hAnsiTheme="minorHAnsi" w:cstheme="minorHAnsi"/>
          <w:sz w:val="22"/>
        </w:rPr>
        <w:t xml:space="preserve">- Living out our shared values of confidence, respect, compassion, </w:t>
      </w:r>
      <w:r w:rsidR="00EA322E" w:rsidRPr="00C82CD9">
        <w:rPr>
          <w:rFonts w:asciiTheme="minorHAnsi" w:hAnsiTheme="minorHAnsi" w:cstheme="minorHAnsi"/>
          <w:sz w:val="22"/>
        </w:rPr>
        <w:t>responsibility,</w:t>
      </w:r>
      <w:r w:rsidRPr="00C82CD9">
        <w:rPr>
          <w:rFonts w:asciiTheme="minorHAnsi" w:hAnsiTheme="minorHAnsi" w:cstheme="minorHAnsi"/>
          <w:sz w:val="22"/>
        </w:rPr>
        <w:t xml:space="preserve"> and resilience.</w:t>
      </w:r>
    </w:p>
    <w:p w14:paraId="2665E1D8" w14:textId="7CEE3977" w:rsidR="00CF7A5B" w:rsidRDefault="00CF7A5B" w:rsidP="00C82CD9">
      <w:pPr>
        <w:pStyle w:val="Default"/>
        <w:rPr>
          <w:rFonts w:asciiTheme="minorHAnsi" w:hAnsiTheme="minorHAnsi" w:cstheme="minorHAnsi"/>
          <w:b/>
          <w:bCs/>
          <w:sz w:val="22"/>
        </w:rPr>
      </w:pPr>
    </w:p>
    <w:p w14:paraId="5A1F88B5" w14:textId="7662B8D8" w:rsidR="00024BD5" w:rsidRDefault="00024BD5" w:rsidP="00C82CD9">
      <w:pPr>
        <w:pStyle w:val="Default"/>
        <w:rPr>
          <w:rFonts w:asciiTheme="minorHAnsi" w:hAnsiTheme="minorHAnsi" w:cstheme="minorHAnsi"/>
          <w:b/>
          <w:bCs/>
          <w:sz w:val="22"/>
        </w:rPr>
      </w:pPr>
      <w:r w:rsidRPr="00024BD5">
        <w:rPr>
          <w:rFonts w:asciiTheme="minorHAnsi" w:hAnsiTheme="minorHAnsi" w:cstheme="minorHAnsi"/>
          <w:b/>
          <w:bCs/>
          <w:sz w:val="22"/>
          <w:u w:val="single"/>
        </w:rPr>
        <w:t>IMPACT</w:t>
      </w:r>
      <w:r w:rsidRPr="00024BD5">
        <w:rPr>
          <w:rFonts w:asciiTheme="minorHAnsi" w:hAnsiTheme="minorHAnsi" w:cstheme="minorHAnsi"/>
          <w:b/>
          <w:bCs/>
          <w:sz w:val="22"/>
        </w:rPr>
        <w:t xml:space="preserve"> (How will this be measured?)</w:t>
      </w:r>
    </w:p>
    <w:p w14:paraId="3B8264DE" w14:textId="77777777" w:rsidR="00E5110C" w:rsidRDefault="00E5110C" w:rsidP="00E5110C">
      <w:pPr>
        <w:pStyle w:val="Default"/>
        <w:rPr>
          <w:rFonts w:asciiTheme="minorHAnsi" w:hAnsiTheme="minorHAnsi" w:cstheme="minorHAnsi"/>
          <w:sz w:val="22"/>
        </w:rPr>
      </w:pPr>
    </w:p>
    <w:p w14:paraId="242F0553" w14:textId="6EF15623" w:rsidR="00E5110C" w:rsidRPr="00E5110C" w:rsidRDefault="00E5110C" w:rsidP="00E5110C">
      <w:pPr>
        <w:pStyle w:val="Default"/>
        <w:rPr>
          <w:rFonts w:asciiTheme="minorHAnsi" w:hAnsiTheme="minorHAnsi" w:cstheme="minorHAnsi"/>
          <w:sz w:val="22"/>
        </w:rPr>
      </w:pPr>
      <w:r w:rsidRPr="00E5110C">
        <w:rPr>
          <w:rFonts w:asciiTheme="minorHAnsi" w:hAnsiTheme="minorHAnsi" w:cstheme="minorHAnsi"/>
          <w:sz w:val="22"/>
        </w:rPr>
        <w:t>Pupil voice will show:</w:t>
      </w:r>
    </w:p>
    <w:p w14:paraId="3AEC1004" w14:textId="2EF4CEB6" w:rsidR="00E5110C" w:rsidRPr="00E5110C" w:rsidRDefault="00E5110C" w:rsidP="00E5110C">
      <w:pPr>
        <w:pStyle w:val="Default"/>
        <w:numPr>
          <w:ilvl w:val="0"/>
          <w:numId w:val="22"/>
        </w:numPr>
        <w:ind w:left="426"/>
        <w:rPr>
          <w:rFonts w:asciiTheme="minorHAnsi" w:hAnsiTheme="minorHAnsi" w:cstheme="minorHAnsi"/>
          <w:sz w:val="22"/>
        </w:rPr>
      </w:pPr>
      <w:r w:rsidRPr="00E5110C">
        <w:rPr>
          <w:rFonts w:asciiTheme="minorHAnsi" w:hAnsiTheme="minorHAnsi" w:cstheme="minorHAnsi"/>
          <w:sz w:val="22"/>
        </w:rPr>
        <w:t>A clear progression of learning and understanding, supported by accurate and age-appropriate scientific vocabulary.</w:t>
      </w:r>
    </w:p>
    <w:p w14:paraId="0D2F4DE6" w14:textId="4D88D4A1" w:rsidR="00E5110C" w:rsidRPr="00E5110C" w:rsidRDefault="00E5110C" w:rsidP="00E5110C">
      <w:pPr>
        <w:pStyle w:val="Default"/>
        <w:numPr>
          <w:ilvl w:val="0"/>
          <w:numId w:val="22"/>
        </w:numPr>
        <w:ind w:left="426"/>
        <w:rPr>
          <w:rFonts w:asciiTheme="minorHAnsi" w:hAnsiTheme="minorHAnsi" w:cstheme="minorHAnsi"/>
          <w:sz w:val="22"/>
        </w:rPr>
      </w:pPr>
      <w:r w:rsidRPr="00E5110C">
        <w:rPr>
          <w:rFonts w:asciiTheme="minorHAnsi" w:hAnsiTheme="minorHAnsi" w:cstheme="minorHAnsi"/>
          <w:sz w:val="22"/>
        </w:rPr>
        <w:t>An increasing understanding of how scientists work, including the methods and enquiry skills used to investigate the world.</w:t>
      </w:r>
    </w:p>
    <w:p w14:paraId="6ACC23A7" w14:textId="1552145C" w:rsidR="00E5110C" w:rsidRPr="00E5110C" w:rsidRDefault="00E5110C" w:rsidP="00E5110C">
      <w:pPr>
        <w:pStyle w:val="Default"/>
        <w:numPr>
          <w:ilvl w:val="0"/>
          <w:numId w:val="22"/>
        </w:numPr>
        <w:ind w:left="426"/>
        <w:rPr>
          <w:rFonts w:asciiTheme="minorHAnsi" w:hAnsiTheme="minorHAnsi" w:cstheme="minorHAnsi"/>
          <w:sz w:val="22"/>
        </w:rPr>
      </w:pPr>
      <w:r w:rsidRPr="00E5110C">
        <w:rPr>
          <w:rFonts w:asciiTheme="minorHAnsi" w:hAnsiTheme="minorHAnsi" w:cstheme="minorHAnsi"/>
          <w:sz w:val="22"/>
        </w:rPr>
        <w:t>Growing confidence in applying key scientific concepts and making links across learning.</w:t>
      </w:r>
    </w:p>
    <w:p w14:paraId="3480B93A" w14:textId="65DBD6AE" w:rsidR="00E5110C" w:rsidRPr="00E5110C" w:rsidRDefault="00E5110C" w:rsidP="00E5110C">
      <w:pPr>
        <w:pStyle w:val="Default"/>
        <w:numPr>
          <w:ilvl w:val="0"/>
          <w:numId w:val="22"/>
        </w:numPr>
        <w:ind w:left="426"/>
        <w:rPr>
          <w:rFonts w:asciiTheme="minorHAnsi" w:hAnsiTheme="minorHAnsi" w:cstheme="minorHAnsi"/>
          <w:sz w:val="22"/>
        </w:rPr>
      </w:pPr>
      <w:r w:rsidRPr="00E5110C">
        <w:rPr>
          <w:rFonts w:asciiTheme="minorHAnsi" w:hAnsiTheme="minorHAnsi" w:cstheme="minorHAnsi"/>
          <w:sz w:val="22"/>
        </w:rPr>
        <w:t xml:space="preserve">Confidence when talking about Science, their </w:t>
      </w:r>
      <w:r w:rsidR="00404EE2" w:rsidRPr="00E5110C">
        <w:rPr>
          <w:rFonts w:asciiTheme="minorHAnsi" w:hAnsiTheme="minorHAnsi" w:cstheme="minorHAnsi"/>
          <w:sz w:val="22"/>
        </w:rPr>
        <w:t>investigations,</w:t>
      </w:r>
      <w:r w:rsidRPr="00E5110C">
        <w:rPr>
          <w:rFonts w:asciiTheme="minorHAnsi" w:hAnsiTheme="minorHAnsi" w:cstheme="minorHAnsi"/>
          <w:sz w:val="22"/>
        </w:rPr>
        <w:t xml:space="preserve"> and their own achievements.</w:t>
      </w:r>
    </w:p>
    <w:p w14:paraId="494EADC7" w14:textId="77777777" w:rsidR="00E5110C" w:rsidRPr="00E5110C" w:rsidRDefault="00E5110C" w:rsidP="00E5110C">
      <w:pPr>
        <w:pStyle w:val="Default"/>
        <w:rPr>
          <w:rFonts w:asciiTheme="minorHAnsi" w:hAnsiTheme="minorHAnsi" w:cstheme="minorHAnsi"/>
          <w:sz w:val="22"/>
        </w:rPr>
      </w:pPr>
    </w:p>
    <w:p w14:paraId="6A6D7E9C" w14:textId="73705820" w:rsidR="00E5110C" w:rsidRPr="00E5110C" w:rsidRDefault="00E5110C" w:rsidP="00E5110C">
      <w:pPr>
        <w:pStyle w:val="Default"/>
        <w:rPr>
          <w:rFonts w:asciiTheme="minorHAnsi" w:hAnsiTheme="minorHAnsi" w:cstheme="minorHAnsi"/>
          <w:sz w:val="22"/>
        </w:rPr>
      </w:pPr>
      <w:r>
        <w:rPr>
          <w:rFonts w:asciiTheme="minorHAnsi" w:hAnsiTheme="minorHAnsi" w:cstheme="minorHAnsi"/>
          <w:sz w:val="22"/>
        </w:rPr>
        <w:t>Working walls</w:t>
      </w:r>
      <w:r w:rsidRPr="00E5110C">
        <w:rPr>
          <w:rFonts w:asciiTheme="minorHAnsi" w:hAnsiTheme="minorHAnsi" w:cstheme="minorHAnsi"/>
          <w:sz w:val="22"/>
        </w:rPr>
        <w:t xml:space="preserve"> around </w:t>
      </w:r>
      <w:r>
        <w:rPr>
          <w:rFonts w:asciiTheme="minorHAnsi" w:hAnsiTheme="minorHAnsi" w:cstheme="minorHAnsi"/>
          <w:sz w:val="22"/>
        </w:rPr>
        <w:t xml:space="preserve">the </w:t>
      </w:r>
      <w:r w:rsidRPr="00E5110C">
        <w:rPr>
          <w:rFonts w:asciiTheme="minorHAnsi" w:hAnsiTheme="minorHAnsi" w:cstheme="minorHAnsi"/>
          <w:sz w:val="22"/>
        </w:rPr>
        <w:t>school and pupils’ books will show:</w:t>
      </w:r>
    </w:p>
    <w:p w14:paraId="059F2647" w14:textId="297CA5E4" w:rsidR="00E5110C" w:rsidRPr="00E5110C" w:rsidRDefault="00E5110C" w:rsidP="00E5110C">
      <w:pPr>
        <w:pStyle w:val="Default"/>
        <w:numPr>
          <w:ilvl w:val="0"/>
          <w:numId w:val="20"/>
        </w:numPr>
        <w:ind w:left="426"/>
        <w:rPr>
          <w:rFonts w:asciiTheme="minorHAnsi" w:hAnsiTheme="minorHAnsi" w:cstheme="minorHAnsi"/>
          <w:sz w:val="22"/>
        </w:rPr>
      </w:pPr>
      <w:r w:rsidRPr="00E5110C">
        <w:rPr>
          <w:rFonts w:asciiTheme="minorHAnsi" w:hAnsiTheme="minorHAnsi" w:cstheme="minorHAnsi"/>
          <w:sz w:val="22"/>
        </w:rPr>
        <w:t>A rich, engaging Science curriculum that develops a wide range of scientific skills.</w:t>
      </w:r>
    </w:p>
    <w:p w14:paraId="458C3215" w14:textId="7BA329B5" w:rsidR="00E5110C" w:rsidRPr="00E5110C" w:rsidRDefault="00E5110C" w:rsidP="00E5110C">
      <w:pPr>
        <w:pStyle w:val="Default"/>
        <w:numPr>
          <w:ilvl w:val="0"/>
          <w:numId w:val="20"/>
        </w:numPr>
        <w:ind w:left="426"/>
        <w:rPr>
          <w:rFonts w:asciiTheme="minorHAnsi" w:hAnsiTheme="minorHAnsi" w:cstheme="minorHAnsi"/>
          <w:sz w:val="22"/>
        </w:rPr>
      </w:pPr>
      <w:r w:rsidRPr="00E5110C">
        <w:rPr>
          <w:rFonts w:asciiTheme="minorHAnsi" w:hAnsiTheme="minorHAnsi" w:cstheme="minorHAnsi"/>
          <w:sz w:val="22"/>
        </w:rPr>
        <w:t>Evidence that pupils have regular opportunities to practise, apply and refine their enquiry skills.</w:t>
      </w:r>
    </w:p>
    <w:p w14:paraId="2E6A23A0" w14:textId="69093578" w:rsidR="00E5110C" w:rsidRPr="00E5110C" w:rsidRDefault="00E5110C" w:rsidP="00E5110C">
      <w:pPr>
        <w:pStyle w:val="Default"/>
        <w:numPr>
          <w:ilvl w:val="0"/>
          <w:numId w:val="20"/>
        </w:numPr>
        <w:ind w:left="426"/>
        <w:rPr>
          <w:rFonts w:asciiTheme="minorHAnsi" w:hAnsiTheme="minorHAnsi" w:cstheme="minorHAnsi"/>
          <w:sz w:val="22"/>
        </w:rPr>
      </w:pPr>
      <w:r w:rsidRPr="00E5110C">
        <w:rPr>
          <w:rFonts w:asciiTheme="minorHAnsi" w:hAnsiTheme="minorHAnsi" w:cstheme="minorHAnsi"/>
          <w:sz w:val="22"/>
        </w:rPr>
        <w:t xml:space="preserve">Clear progression in skills, </w:t>
      </w:r>
      <w:r w:rsidR="00EA322E" w:rsidRPr="00E5110C">
        <w:rPr>
          <w:rFonts w:asciiTheme="minorHAnsi" w:hAnsiTheme="minorHAnsi" w:cstheme="minorHAnsi"/>
          <w:sz w:val="22"/>
        </w:rPr>
        <w:t>knowledge,</w:t>
      </w:r>
      <w:r w:rsidRPr="00E5110C">
        <w:rPr>
          <w:rFonts w:asciiTheme="minorHAnsi" w:hAnsiTheme="minorHAnsi" w:cstheme="minorHAnsi"/>
          <w:sz w:val="22"/>
        </w:rPr>
        <w:t xml:space="preserve"> and vocabulary across year groups.</w:t>
      </w:r>
    </w:p>
    <w:p w14:paraId="38E57C5B" w14:textId="0D1DD869" w:rsidR="00E5110C" w:rsidRPr="00E5110C" w:rsidRDefault="00E5110C" w:rsidP="00E5110C">
      <w:pPr>
        <w:pStyle w:val="Default"/>
        <w:numPr>
          <w:ilvl w:val="0"/>
          <w:numId w:val="20"/>
        </w:numPr>
        <w:ind w:left="426"/>
        <w:rPr>
          <w:rFonts w:asciiTheme="minorHAnsi" w:hAnsiTheme="minorHAnsi" w:cstheme="minorHAnsi"/>
          <w:sz w:val="22"/>
        </w:rPr>
      </w:pPr>
      <w:r w:rsidRPr="00E5110C">
        <w:rPr>
          <w:rFonts w:asciiTheme="minorHAnsi" w:hAnsiTheme="minorHAnsi" w:cstheme="minorHAnsi"/>
          <w:sz w:val="22"/>
        </w:rPr>
        <w:t>That pupils develop secure, well-rounded scientific abilities across all areas of the Science curriculum.</w:t>
      </w:r>
    </w:p>
    <w:p w14:paraId="56E0709F" w14:textId="77777777" w:rsidR="00E5110C" w:rsidRPr="00E5110C" w:rsidRDefault="00E5110C" w:rsidP="00E5110C">
      <w:pPr>
        <w:pStyle w:val="Default"/>
        <w:rPr>
          <w:rFonts w:asciiTheme="minorHAnsi" w:hAnsiTheme="minorHAnsi" w:cstheme="minorHAnsi"/>
          <w:sz w:val="22"/>
        </w:rPr>
      </w:pPr>
    </w:p>
    <w:p w14:paraId="7B4D5B20" w14:textId="77777777" w:rsidR="00E5110C" w:rsidRPr="00E5110C" w:rsidRDefault="00E5110C" w:rsidP="00E5110C">
      <w:pPr>
        <w:pStyle w:val="Default"/>
        <w:rPr>
          <w:rFonts w:asciiTheme="minorHAnsi" w:hAnsiTheme="minorHAnsi" w:cstheme="minorHAnsi"/>
          <w:sz w:val="22"/>
        </w:rPr>
      </w:pPr>
      <w:r w:rsidRPr="00E5110C">
        <w:rPr>
          <w:rFonts w:asciiTheme="minorHAnsi" w:hAnsiTheme="minorHAnsi" w:cstheme="minorHAnsi"/>
          <w:sz w:val="22"/>
        </w:rPr>
        <w:t>The Science Subject Leader will:</w:t>
      </w:r>
    </w:p>
    <w:p w14:paraId="61ADD2E2" w14:textId="5C7C3841" w:rsidR="00E5110C" w:rsidRPr="00E5110C" w:rsidRDefault="00E5110C" w:rsidP="00E5110C">
      <w:pPr>
        <w:pStyle w:val="Default"/>
        <w:numPr>
          <w:ilvl w:val="0"/>
          <w:numId w:val="18"/>
        </w:numPr>
        <w:ind w:left="426"/>
        <w:rPr>
          <w:rFonts w:asciiTheme="minorHAnsi" w:hAnsiTheme="minorHAnsi" w:cstheme="minorHAnsi"/>
          <w:sz w:val="22"/>
        </w:rPr>
      </w:pPr>
      <w:r w:rsidRPr="00E5110C">
        <w:rPr>
          <w:rFonts w:asciiTheme="minorHAnsi" w:hAnsiTheme="minorHAnsi" w:cstheme="minorHAnsi"/>
          <w:sz w:val="22"/>
        </w:rPr>
        <w:t>Monitor standards in Science to ensure outcomes meet or exceed expected levels.</w:t>
      </w:r>
    </w:p>
    <w:p w14:paraId="64801678" w14:textId="61A71EF9" w:rsidR="00E5110C" w:rsidRPr="00E5110C" w:rsidRDefault="00E5110C" w:rsidP="00E5110C">
      <w:pPr>
        <w:pStyle w:val="Default"/>
        <w:numPr>
          <w:ilvl w:val="0"/>
          <w:numId w:val="18"/>
        </w:numPr>
        <w:ind w:left="426"/>
        <w:rPr>
          <w:rFonts w:asciiTheme="minorHAnsi" w:hAnsiTheme="minorHAnsi" w:cstheme="minorHAnsi"/>
          <w:sz w:val="22"/>
        </w:rPr>
      </w:pPr>
      <w:r w:rsidRPr="00E5110C">
        <w:rPr>
          <w:rFonts w:asciiTheme="minorHAnsi" w:hAnsiTheme="minorHAnsi" w:cstheme="minorHAnsi"/>
          <w:sz w:val="22"/>
        </w:rPr>
        <w:t>Provide ongoing CPD and support based on monitoring findings so that the impact of the Science curriculum is strong and consistent across the school.</w:t>
      </w:r>
    </w:p>
    <w:p w14:paraId="445A3061" w14:textId="635C29D8" w:rsidR="00024BD5" w:rsidRPr="00E5110C" w:rsidRDefault="00E5110C" w:rsidP="00E5110C">
      <w:pPr>
        <w:pStyle w:val="Default"/>
        <w:numPr>
          <w:ilvl w:val="0"/>
          <w:numId w:val="18"/>
        </w:numPr>
        <w:ind w:left="426"/>
        <w:rPr>
          <w:rFonts w:asciiTheme="minorHAnsi" w:hAnsiTheme="minorHAnsi" w:cstheme="minorHAnsi"/>
          <w:sz w:val="22"/>
        </w:rPr>
      </w:pPr>
      <w:r w:rsidRPr="00E5110C">
        <w:rPr>
          <w:rFonts w:asciiTheme="minorHAnsi" w:hAnsiTheme="minorHAnsi" w:cstheme="minorHAnsi"/>
          <w:sz w:val="22"/>
        </w:rPr>
        <w:t>Review and update Science documentation regularly to ensure clarity, consistency and continued alignment with school vision and statutory requirements.</w:t>
      </w:r>
    </w:p>
    <w:p w14:paraId="62A299E4" w14:textId="77777777" w:rsidR="00024BD5" w:rsidRDefault="00024BD5" w:rsidP="00C82CD9">
      <w:pPr>
        <w:pStyle w:val="Default"/>
        <w:rPr>
          <w:rFonts w:asciiTheme="minorHAnsi" w:hAnsiTheme="minorHAnsi" w:cstheme="minorHAnsi"/>
          <w:b/>
          <w:bCs/>
          <w:sz w:val="22"/>
        </w:rPr>
      </w:pPr>
    </w:p>
    <w:p w14:paraId="0F160205" w14:textId="77777777" w:rsidR="00EA322E" w:rsidRPr="00EA322E" w:rsidRDefault="00EA322E" w:rsidP="00EA322E">
      <w:pPr>
        <w:pStyle w:val="Default"/>
        <w:rPr>
          <w:rFonts w:asciiTheme="minorHAnsi" w:hAnsiTheme="minorHAnsi" w:cstheme="minorHAnsi"/>
          <w:b/>
          <w:bCs/>
          <w:sz w:val="22"/>
        </w:rPr>
      </w:pPr>
      <w:r w:rsidRPr="00EA322E">
        <w:rPr>
          <w:rFonts w:asciiTheme="minorHAnsi" w:hAnsiTheme="minorHAnsi" w:cstheme="minorHAnsi"/>
          <w:b/>
          <w:bCs/>
          <w:sz w:val="22"/>
        </w:rPr>
        <w:t>Health and Safety</w:t>
      </w:r>
    </w:p>
    <w:p w14:paraId="5A582DE4" w14:textId="596D0EC3" w:rsidR="00EA322E" w:rsidRDefault="00EA322E" w:rsidP="00EA322E">
      <w:pPr>
        <w:pStyle w:val="Default"/>
        <w:rPr>
          <w:rFonts w:asciiTheme="minorHAnsi" w:hAnsiTheme="minorHAnsi" w:cstheme="minorHAnsi"/>
          <w:sz w:val="22"/>
        </w:rPr>
      </w:pPr>
      <w:r w:rsidRPr="00C82CD9">
        <w:rPr>
          <w:rFonts w:asciiTheme="minorHAnsi" w:hAnsiTheme="minorHAnsi" w:cstheme="minorHAnsi"/>
          <w:sz w:val="22"/>
        </w:rPr>
        <w:t>Teachers ensure that all investigations and practical work follow national and school health and safety guidelines, with risk assessed when necessary.</w:t>
      </w:r>
    </w:p>
    <w:p w14:paraId="47DC45AD" w14:textId="77777777" w:rsidR="00EA322E" w:rsidRDefault="00EA322E" w:rsidP="00EA322E">
      <w:pPr>
        <w:pStyle w:val="Default"/>
        <w:rPr>
          <w:rFonts w:asciiTheme="minorHAnsi" w:hAnsiTheme="minorHAnsi" w:cstheme="minorHAnsi"/>
          <w:sz w:val="22"/>
        </w:rPr>
      </w:pPr>
    </w:p>
    <w:p w14:paraId="5E30A6E0" w14:textId="18343A94" w:rsidR="00C82CD9" w:rsidRDefault="001B3AC5" w:rsidP="00C82CD9">
      <w:pPr>
        <w:pStyle w:val="Default"/>
        <w:rPr>
          <w:rFonts w:asciiTheme="minorHAnsi" w:hAnsiTheme="minorHAnsi" w:cstheme="minorHAnsi"/>
          <w:b/>
          <w:bCs/>
          <w:sz w:val="22"/>
        </w:rPr>
      </w:pPr>
      <w:r>
        <w:rPr>
          <w:rFonts w:asciiTheme="minorHAnsi" w:hAnsiTheme="minorHAnsi" w:cstheme="minorHAnsi"/>
          <w:b/>
          <w:bCs/>
          <w:sz w:val="22"/>
        </w:rPr>
        <w:t xml:space="preserve">Monitoring </w:t>
      </w:r>
      <w:r w:rsidR="00024BD5">
        <w:rPr>
          <w:rFonts w:asciiTheme="minorHAnsi" w:hAnsiTheme="minorHAnsi" w:cstheme="minorHAnsi"/>
          <w:b/>
          <w:bCs/>
          <w:sz w:val="22"/>
        </w:rPr>
        <w:t>and</w:t>
      </w:r>
      <w:r>
        <w:rPr>
          <w:rFonts w:asciiTheme="minorHAnsi" w:hAnsiTheme="minorHAnsi" w:cstheme="minorHAnsi"/>
          <w:b/>
          <w:bCs/>
          <w:sz w:val="22"/>
        </w:rPr>
        <w:t xml:space="preserve"> </w:t>
      </w:r>
      <w:r w:rsidR="00C82CD9" w:rsidRPr="00C82CD9">
        <w:rPr>
          <w:rFonts w:asciiTheme="minorHAnsi" w:hAnsiTheme="minorHAnsi" w:cstheme="minorHAnsi"/>
          <w:b/>
          <w:bCs/>
          <w:sz w:val="22"/>
        </w:rPr>
        <w:t>Review</w:t>
      </w:r>
    </w:p>
    <w:p w14:paraId="7C1A5E96" w14:textId="77777777" w:rsidR="00024BD5" w:rsidRPr="00024BD5" w:rsidRDefault="00024BD5" w:rsidP="00024BD5">
      <w:pPr>
        <w:pStyle w:val="Default"/>
        <w:rPr>
          <w:rFonts w:asciiTheme="minorHAnsi" w:hAnsiTheme="minorHAnsi" w:cstheme="minorHAnsi"/>
          <w:b/>
          <w:bCs/>
          <w:sz w:val="22"/>
        </w:rPr>
      </w:pPr>
      <w:r w:rsidRPr="00024BD5">
        <w:rPr>
          <w:rFonts w:asciiTheme="minorHAnsi" w:hAnsiTheme="minorHAnsi" w:cstheme="minorHAnsi"/>
          <w:b/>
          <w:bCs/>
          <w:sz w:val="22"/>
        </w:rPr>
        <w:t xml:space="preserve">To monitor and evaluate science, the subject leader will: </w:t>
      </w:r>
    </w:p>
    <w:p w14:paraId="52F731EB" w14:textId="03257BE9" w:rsidR="00413190" w:rsidRPr="00413190" w:rsidRDefault="00413190" w:rsidP="00413190">
      <w:pPr>
        <w:pStyle w:val="Default"/>
        <w:numPr>
          <w:ilvl w:val="0"/>
          <w:numId w:val="18"/>
        </w:numPr>
        <w:ind w:left="426"/>
        <w:rPr>
          <w:rFonts w:asciiTheme="minorHAnsi" w:hAnsiTheme="minorHAnsi" w:cstheme="minorHAnsi"/>
          <w:sz w:val="22"/>
        </w:rPr>
      </w:pPr>
      <w:r w:rsidRPr="00413190">
        <w:rPr>
          <w:rFonts w:asciiTheme="minorHAnsi" w:hAnsiTheme="minorHAnsi" w:cstheme="minorHAnsi"/>
          <w:sz w:val="22"/>
        </w:rPr>
        <w:t>Provides strategic leadership by supporting colleagues in teaching, learning, and professional development.</w:t>
      </w:r>
    </w:p>
    <w:p w14:paraId="7042DA3C" w14:textId="500F3A9D" w:rsidR="00413190" w:rsidRPr="00413190" w:rsidRDefault="00413190" w:rsidP="00413190">
      <w:pPr>
        <w:pStyle w:val="Default"/>
        <w:numPr>
          <w:ilvl w:val="0"/>
          <w:numId w:val="18"/>
        </w:numPr>
        <w:ind w:left="426"/>
        <w:rPr>
          <w:rFonts w:asciiTheme="minorHAnsi" w:hAnsiTheme="minorHAnsi" w:cstheme="minorHAnsi"/>
          <w:sz w:val="22"/>
        </w:rPr>
      </w:pPr>
      <w:r w:rsidRPr="00413190">
        <w:rPr>
          <w:rFonts w:asciiTheme="minorHAnsi" w:hAnsiTheme="minorHAnsi" w:cstheme="minorHAnsi"/>
          <w:sz w:val="22"/>
        </w:rPr>
        <w:t>Conducts work and planning reviews, lesson observations, learning walks, and pupil interviews, identifying strengths and areas for improvement.</w:t>
      </w:r>
    </w:p>
    <w:p w14:paraId="4FBB3625" w14:textId="73486FE0" w:rsidR="00413190" w:rsidRPr="00413190" w:rsidRDefault="00413190" w:rsidP="00413190">
      <w:pPr>
        <w:pStyle w:val="Default"/>
        <w:numPr>
          <w:ilvl w:val="0"/>
          <w:numId w:val="18"/>
        </w:numPr>
        <w:ind w:left="426"/>
        <w:rPr>
          <w:rFonts w:asciiTheme="minorHAnsi" w:hAnsiTheme="minorHAnsi" w:cstheme="minorHAnsi"/>
          <w:sz w:val="22"/>
        </w:rPr>
      </w:pPr>
      <w:r w:rsidRPr="00413190">
        <w:rPr>
          <w:rFonts w:asciiTheme="minorHAnsi" w:hAnsiTheme="minorHAnsi" w:cstheme="minorHAnsi"/>
          <w:sz w:val="22"/>
        </w:rPr>
        <w:t>Ensures the school stays up to date with national and local expectations.</w:t>
      </w:r>
    </w:p>
    <w:p w14:paraId="23909C01" w14:textId="197DCE2C" w:rsidR="00024BD5" w:rsidRDefault="00413190" w:rsidP="00413190">
      <w:pPr>
        <w:pStyle w:val="Default"/>
        <w:numPr>
          <w:ilvl w:val="0"/>
          <w:numId w:val="18"/>
        </w:numPr>
        <w:ind w:left="426"/>
        <w:rPr>
          <w:rFonts w:asciiTheme="minorHAnsi" w:hAnsiTheme="minorHAnsi" w:cstheme="minorHAnsi"/>
          <w:sz w:val="22"/>
        </w:rPr>
      </w:pPr>
      <w:r w:rsidRPr="00413190">
        <w:rPr>
          <w:rFonts w:asciiTheme="minorHAnsi" w:hAnsiTheme="minorHAnsi" w:cstheme="minorHAnsi"/>
          <w:sz w:val="22"/>
        </w:rPr>
        <w:t>Reviews resources and shares best practice</w:t>
      </w:r>
      <w:r>
        <w:rPr>
          <w:rFonts w:asciiTheme="minorHAnsi" w:hAnsiTheme="minorHAnsi" w:cstheme="minorHAnsi"/>
          <w:sz w:val="22"/>
        </w:rPr>
        <w:t>s</w:t>
      </w:r>
      <w:r w:rsidRPr="00413190">
        <w:rPr>
          <w:rFonts w:asciiTheme="minorHAnsi" w:hAnsiTheme="minorHAnsi" w:cstheme="minorHAnsi"/>
          <w:sz w:val="22"/>
        </w:rPr>
        <w:t xml:space="preserve"> in science with staff.</w:t>
      </w:r>
    </w:p>
    <w:p w14:paraId="0A5B28F5" w14:textId="77777777" w:rsidR="00413190" w:rsidRPr="00413190" w:rsidRDefault="00413190" w:rsidP="00413190">
      <w:pPr>
        <w:pStyle w:val="Default"/>
        <w:ind w:left="66"/>
        <w:rPr>
          <w:rFonts w:asciiTheme="minorHAnsi" w:hAnsiTheme="minorHAnsi" w:cstheme="minorHAnsi"/>
          <w:sz w:val="22"/>
        </w:rPr>
      </w:pPr>
    </w:p>
    <w:p w14:paraId="4A288F86" w14:textId="77777777" w:rsidR="00600435" w:rsidRDefault="00600435" w:rsidP="00600435">
      <w:pPr>
        <w:pStyle w:val="Default"/>
        <w:rPr>
          <w:rFonts w:asciiTheme="minorHAnsi" w:hAnsiTheme="minorHAnsi" w:cstheme="minorHAnsi"/>
          <w:b/>
          <w:bCs/>
          <w:sz w:val="22"/>
        </w:rPr>
      </w:pPr>
      <w:r w:rsidRPr="00600435">
        <w:rPr>
          <w:rFonts w:asciiTheme="minorHAnsi" w:hAnsiTheme="minorHAnsi" w:cstheme="minorHAnsi"/>
          <w:sz w:val="22"/>
        </w:rPr>
        <w:t>This policy is reviewed regularly by the Science leader and ratified every two years by the Governing Body.</w:t>
      </w:r>
    </w:p>
    <w:p w14:paraId="36F03051" w14:textId="77777777" w:rsidR="00600435" w:rsidRDefault="00600435" w:rsidP="00600435">
      <w:pPr>
        <w:pStyle w:val="Default"/>
        <w:rPr>
          <w:rFonts w:asciiTheme="minorHAnsi" w:hAnsiTheme="minorHAnsi" w:cstheme="minorHAnsi"/>
          <w:sz w:val="22"/>
        </w:rPr>
      </w:pPr>
    </w:p>
    <w:p w14:paraId="0094ECAD" w14:textId="1116E8DD" w:rsidR="00600435" w:rsidRPr="00DA05AE" w:rsidRDefault="00600435" w:rsidP="00600435">
      <w:pPr>
        <w:pStyle w:val="Default"/>
        <w:rPr>
          <w:rFonts w:asciiTheme="minorHAnsi" w:hAnsiTheme="minorHAnsi" w:cstheme="minorHAnsi"/>
          <w:sz w:val="22"/>
        </w:rPr>
      </w:pPr>
      <w:r w:rsidRPr="00DA05AE">
        <w:rPr>
          <w:rFonts w:asciiTheme="minorHAnsi" w:hAnsiTheme="minorHAnsi" w:cstheme="minorHAnsi"/>
          <w:sz w:val="22"/>
        </w:rPr>
        <w:t xml:space="preserve">Accepted by the Governing Body: </w:t>
      </w:r>
      <w:r w:rsidRPr="00600435">
        <w:rPr>
          <w:rFonts w:asciiTheme="minorHAnsi" w:hAnsiTheme="minorHAnsi" w:cstheme="minorHAnsi"/>
          <w:sz w:val="22"/>
          <w:highlight w:val="yellow"/>
        </w:rPr>
        <w:t>November 2025</w:t>
      </w:r>
    </w:p>
    <w:p w14:paraId="6C485F8B" w14:textId="77777777" w:rsidR="00600435" w:rsidRPr="00DA05AE" w:rsidRDefault="00600435" w:rsidP="00600435">
      <w:pPr>
        <w:pStyle w:val="Default"/>
        <w:rPr>
          <w:rFonts w:asciiTheme="minorHAnsi" w:hAnsiTheme="minorHAnsi" w:cstheme="minorHAnsi"/>
          <w:sz w:val="22"/>
        </w:rPr>
      </w:pPr>
      <w:r w:rsidRPr="00DA05AE">
        <w:rPr>
          <w:rFonts w:asciiTheme="minorHAnsi" w:hAnsiTheme="minorHAnsi" w:cstheme="minorHAnsi"/>
          <w:sz w:val="22"/>
        </w:rPr>
        <w:t>Review Date: November 2027</w:t>
      </w:r>
    </w:p>
    <w:p w14:paraId="31ECAAF4" w14:textId="025E3E2D" w:rsidR="00146FB6" w:rsidRDefault="00146FB6" w:rsidP="00DC698F">
      <w:pPr>
        <w:rPr>
          <w:rFonts w:cstheme="minorHAnsi"/>
          <w:b/>
          <w:bCs/>
          <w:szCs w:val="24"/>
          <w:highlight w:val="yellow"/>
        </w:rPr>
      </w:pPr>
    </w:p>
    <w:p w14:paraId="7483F9B2" w14:textId="77777777" w:rsidR="00EA322E" w:rsidRPr="00383193" w:rsidRDefault="00EA322E" w:rsidP="00DC698F">
      <w:pPr>
        <w:rPr>
          <w:rFonts w:cstheme="minorHAnsi"/>
          <w:b/>
          <w:bCs/>
          <w:szCs w:val="24"/>
          <w:highlight w:val="yellow"/>
        </w:rPr>
      </w:pPr>
    </w:p>
    <w:p w14:paraId="6A8DFD20" w14:textId="77777777" w:rsidR="00D711C9" w:rsidRPr="00383193" w:rsidRDefault="00D711C9" w:rsidP="00CC56C1">
      <w:pPr>
        <w:rPr>
          <w:rFonts w:cstheme="minorHAnsi"/>
          <w:sz w:val="24"/>
          <w:szCs w:val="24"/>
          <w:highlight w:val="yellow"/>
        </w:rPr>
      </w:pPr>
    </w:p>
    <w:p w14:paraId="2B47B730" w14:textId="77777777" w:rsidR="00CC56C1" w:rsidRPr="00DA05AE" w:rsidRDefault="00CC56C1">
      <w:pPr>
        <w:rPr>
          <w:rFonts w:cstheme="minorHAnsi"/>
          <w:sz w:val="24"/>
          <w:szCs w:val="24"/>
        </w:rPr>
      </w:pPr>
    </w:p>
    <w:p w14:paraId="794B890C" w14:textId="77777777" w:rsidR="00E67591" w:rsidRPr="00DA05AE" w:rsidRDefault="00E67591" w:rsidP="003F4681">
      <w:pPr>
        <w:pStyle w:val="Default"/>
        <w:rPr>
          <w:rFonts w:asciiTheme="minorHAnsi" w:hAnsiTheme="minorHAnsi" w:cstheme="minorHAnsi"/>
        </w:rPr>
      </w:pPr>
    </w:p>
    <w:p w14:paraId="61D57EAE" w14:textId="77777777" w:rsidR="00E67591" w:rsidRPr="00DA05AE" w:rsidRDefault="00E67591" w:rsidP="003F4681">
      <w:pPr>
        <w:pStyle w:val="Default"/>
        <w:rPr>
          <w:rFonts w:asciiTheme="minorHAnsi" w:hAnsiTheme="minorHAnsi" w:cstheme="minorHAnsi"/>
        </w:rPr>
      </w:pPr>
    </w:p>
    <w:sectPr w:rsidR="00E67591" w:rsidRPr="00DA05AE" w:rsidSect="00D93040">
      <w:footerReference w:type="default" r:id="rId11"/>
      <w:pgSz w:w="11906" w:h="16838"/>
      <w:pgMar w:top="679" w:right="991" w:bottom="720" w:left="72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FDF73" w14:textId="77777777" w:rsidR="002D272E" w:rsidRDefault="002D272E" w:rsidP="003F4681">
      <w:r>
        <w:separator/>
      </w:r>
    </w:p>
  </w:endnote>
  <w:endnote w:type="continuationSeparator" w:id="0">
    <w:p w14:paraId="1793EF76" w14:textId="77777777" w:rsidR="002D272E" w:rsidRDefault="002D272E" w:rsidP="003F4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17010"/>
      <w:docPartObj>
        <w:docPartGallery w:val="Page Numbers (Bottom of Page)"/>
        <w:docPartUnique/>
      </w:docPartObj>
    </w:sdtPr>
    <w:sdtEndPr>
      <w:rPr>
        <w:noProof/>
      </w:rPr>
    </w:sdtEndPr>
    <w:sdtContent>
      <w:p w14:paraId="6ED90513" w14:textId="77777777" w:rsidR="00867881" w:rsidRDefault="00867881" w:rsidP="00F63AD3">
        <w:pPr>
          <w:pStyle w:val="Footer"/>
          <w:ind w:left="6287" w:firstLine="3793"/>
        </w:pPr>
        <w:r>
          <w:fldChar w:fldCharType="begin"/>
        </w:r>
        <w:r>
          <w:instrText xml:space="preserve"> PAGE   \* MERGEFORMAT </w:instrText>
        </w:r>
        <w:r>
          <w:fldChar w:fldCharType="separate"/>
        </w:r>
        <w:r w:rsidR="00146FB6">
          <w:rPr>
            <w:noProof/>
          </w:rPr>
          <w:t>1</w:t>
        </w:r>
        <w:r>
          <w:rPr>
            <w:noProof/>
          </w:rPr>
          <w:fldChar w:fldCharType="end"/>
        </w:r>
      </w:p>
    </w:sdtContent>
  </w:sdt>
  <w:p w14:paraId="16A49E58" w14:textId="77777777" w:rsidR="00867881" w:rsidRDefault="00867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45472" w14:textId="77777777" w:rsidR="002D272E" w:rsidRDefault="002D272E" w:rsidP="003F4681">
      <w:r>
        <w:separator/>
      </w:r>
    </w:p>
  </w:footnote>
  <w:footnote w:type="continuationSeparator" w:id="0">
    <w:p w14:paraId="5D0144B2" w14:textId="77777777" w:rsidR="002D272E" w:rsidRDefault="002D272E" w:rsidP="003F46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261D8"/>
    <w:multiLevelType w:val="hybridMultilevel"/>
    <w:tmpl w:val="B7CCB010"/>
    <w:lvl w:ilvl="0" w:tplc="B73635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760CA"/>
    <w:multiLevelType w:val="hybridMultilevel"/>
    <w:tmpl w:val="0944C1F6"/>
    <w:lvl w:ilvl="0" w:tplc="9F948234">
      <w:start w:val="1"/>
      <w:numFmt w:val="bullet"/>
      <w:lvlText w:val=""/>
      <w:lvlJc w:val="left"/>
      <w:pPr>
        <w:ind w:left="1080" w:hanging="360"/>
      </w:pPr>
      <w:rPr>
        <w:rFonts w:ascii="Microsoft Sans Serif" w:hAnsi="Microsoft Sans Serif" w:cs="Microsoft Sans Serif"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0356C4"/>
    <w:multiLevelType w:val="hybridMultilevel"/>
    <w:tmpl w:val="BF501A00"/>
    <w:lvl w:ilvl="0" w:tplc="B060E73A">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84138B"/>
    <w:multiLevelType w:val="hybridMultilevel"/>
    <w:tmpl w:val="64626232"/>
    <w:lvl w:ilvl="0" w:tplc="D4AC6F1E">
      <w:numFmt w:val="bullet"/>
      <w:lvlText w:val=""/>
      <w:lvlJc w:val="left"/>
      <w:pPr>
        <w:ind w:left="786" w:hanging="360"/>
      </w:pPr>
      <w:rPr>
        <w:rFonts w:ascii="Symbol" w:eastAsiaTheme="minorHAnsi" w:hAnsi="Symbol" w:cstheme="minorHAns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25BF5B89"/>
    <w:multiLevelType w:val="hybridMultilevel"/>
    <w:tmpl w:val="D758D3E4"/>
    <w:lvl w:ilvl="0" w:tplc="B73635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5B1A05"/>
    <w:multiLevelType w:val="hybridMultilevel"/>
    <w:tmpl w:val="7742AFDA"/>
    <w:lvl w:ilvl="0" w:tplc="B73635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A62CC7"/>
    <w:multiLevelType w:val="hybridMultilevel"/>
    <w:tmpl w:val="313A0356"/>
    <w:lvl w:ilvl="0" w:tplc="B060E73A">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6D6CB6"/>
    <w:multiLevelType w:val="hybridMultilevel"/>
    <w:tmpl w:val="AC7EF61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8667AE"/>
    <w:multiLevelType w:val="hybridMultilevel"/>
    <w:tmpl w:val="8C3C72AE"/>
    <w:lvl w:ilvl="0" w:tplc="B73635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C748C"/>
    <w:multiLevelType w:val="hybridMultilevel"/>
    <w:tmpl w:val="ECD4264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2C5021D6"/>
    <w:multiLevelType w:val="hybridMultilevel"/>
    <w:tmpl w:val="727ED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CA06F3"/>
    <w:multiLevelType w:val="hybridMultilevel"/>
    <w:tmpl w:val="A782CC0C"/>
    <w:lvl w:ilvl="0" w:tplc="B060E73A">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B142BC5"/>
    <w:multiLevelType w:val="hybridMultilevel"/>
    <w:tmpl w:val="DAD60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4B5EA6"/>
    <w:multiLevelType w:val="hybridMultilevel"/>
    <w:tmpl w:val="A2BA394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524BBC"/>
    <w:multiLevelType w:val="hybridMultilevel"/>
    <w:tmpl w:val="815871A8"/>
    <w:lvl w:ilvl="0" w:tplc="B73635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7B6267"/>
    <w:multiLevelType w:val="hybridMultilevel"/>
    <w:tmpl w:val="5D96E154"/>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625844"/>
    <w:multiLevelType w:val="hybridMultilevel"/>
    <w:tmpl w:val="9AD8C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65150D"/>
    <w:multiLevelType w:val="hybridMultilevel"/>
    <w:tmpl w:val="799A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8D4A8F"/>
    <w:multiLevelType w:val="hybridMultilevel"/>
    <w:tmpl w:val="0FEC2D1C"/>
    <w:lvl w:ilvl="0" w:tplc="B73635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662673"/>
    <w:multiLevelType w:val="hybridMultilevel"/>
    <w:tmpl w:val="949E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B32EF0"/>
    <w:multiLevelType w:val="hybridMultilevel"/>
    <w:tmpl w:val="916413F8"/>
    <w:lvl w:ilvl="0" w:tplc="46B4FD3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BF0505"/>
    <w:multiLevelType w:val="hybridMultilevel"/>
    <w:tmpl w:val="5D3AF56E"/>
    <w:lvl w:ilvl="0" w:tplc="B73635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BE7DBD"/>
    <w:multiLevelType w:val="hybridMultilevel"/>
    <w:tmpl w:val="BB20396E"/>
    <w:lvl w:ilvl="0" w:tplc="B73635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4E21A0"/>
    <w:multiLevelType w:val="multilevel"/>
    <w:tmpl w:val="5AEC86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D262711"/>
    <w:multiLevelType w:val="hybridMultilevel"/>
    <w:tmpl w:val="F4CE1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9507D9"/>
    <w:multiLevelType w:val="hybridMultilevel"/>
    <w:tmpl w:val="67467E16"/>
    <w:lvl w:ilvl="0" w:tplc="B73635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F02DA4"/>
    <w:multiLevelType w:val="hybridMultilevel"/>
    <w:tmpl w:val="102A6820"/>
    <w:lvl w:ilvl="0" w:tplc="B73635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5129029">
    <w:abstractNumId w:val="16"/>
  </w:num>
  <w:num w:numId="2" w16cid:durableId="1157259488">
    <w:abstractNumId w:val="17"/>
  </w:num>
  <w:num w:numId="3" w16cid:durableId="1947032033">
    <w:abstractNumId w:val="6"/>
  </w:num>
  <w:num w:numId="4" w16cid:durableId="1711491328">
    <w:abstractNumId w:val="15"/>
  </w:num>
  <w:num w:numId="5" w16cid:durableId="1886454121">
    <w:abstractNumId w:val="2"/>
  </w:num>
  <w:num w:numId="6" w16cid:durableId="1740329109">
    <w:abstractNumId w:val="11"/>
  </w:num>
  <w:num w:numId="7" w16cid:durableId="860436437">
    <w:abstractNumId w:val="13"/>
  </w:num>
  <w:num w:numId="8" w16cid:durableId="893468802">
    <w:abstractNumId w:val="10"/>
  </w:num>
  <w:num w:numId="9" w16cid:durableId="2088526857">
    <w:abstractNumId w:val="1"/>
  </w:num>
  <w:num w:numId="10" w16cid:durableId="1713921131">
    <w:abstractNumId w:val="12"/>
  </w:num>
  <w:num w:numId="11" w16cid:durableId="1647510291">
    <w:abstractNumId w:val="9"/>
  </w:num>
  <w:num w:numId="12" w16cid:durableId="1451316884">
    <w:abstractNumId w:val="3"/>
  </w:num>
  <w:num w:numId="13" w16cid:durableId="1302223663">
    <w:abstractNumId w:val="19"/>
  </w:num>
  <w:num w:numId="14" w16cid:durableId="615061065">
    <w:abstractNumId w:val="20"/>
  </w:num>
  <w:num w:numId="15" w16cid:durableId="1647860670">
    <w:abstractNumId w:val="7"/>
  </w:num>
  <w:num w:numId="16" w16cid:durableId="38554071">
    <w:abstractNumId w:val="2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8155128">
    <w:abstractNumId w:val="24"/>
  </w:num>
  <w:num w:numId="18" w16cid:durableId="1607422946">
    <w:abstractNumId w:val="5"/>
  </w:num>
  <w:num w:numId="19" w16cid:durableId="247272414">
    <w:abstractNumId w:val="21"/>
  </w:num>
  <w:num w:numId="20" w16cid:durableId="1725564267">
    <w:abstractNumId w:val="26"/>
  </w:num>
  <w:num w:numId="21" w16cid:durableId="1223102825">
    <w:abstractNumId w:val="8"/>
  </w:num>
  <w:num w:numId="22" w16cid:durableId="1235824291">
    <w:abstractNumId w:val="22"/>
  </w:num>
  <w:num w:numId="23" w16cid:durableId="538588395">
    <w:abstractNumId w:val="18"/>
  </w:num>
  <w:num w:numId="24" w16cid:durableId="787620876">
    <w:abstractNumId w:val="0"/>
  </w:num>
  <w:num w:numId="25" w16cid:durableId="574557847">
    <w:abstractNumId w:val="25"/>
  </w:num>
  <w:num w:numId="26" w16cid:durableId="1246766903">
    <w:abstractNumId w:val="4"/>
  </w:num>
  <w:num w:numId="27" w16cid:durableId="19330767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698F"/>
    <w:rsid w:val="000242A1"/>
    <w:rsid w:val="00024BD5"/>
    <w:rsid w:val="000B068B"/>
    <w:rsid w:val="000E196B"/>
    <w:rsid w:val="00146FB6"/>
    <w:rsid w:val="001A7B92"/>
    <w:rsid w:val="001B3AC5"/>
    <w:rsid w:val="002438CE"/>
    <w:rsid w:val="00250D30"/>
    <w:rsid w:val="002B4345"/>
    <w:rsid w:val="002D272E"/>
    <w:rsid w:val="00306ADC"/>
    <w:rsid w:val="00325C56"/>
    <w:rsid w:val="00383193"/>
    <w:rsid w:val="003A27A5"/>
    <w:rsid w:val="003F4681"/>
    <w:rsid w:val="003F6230"/>
    <w:rsid w:val="00404EE2"/>
    <w:rsid w:val="00413190"/>
    <w:rsid w:val="004379BE"/>
    <w:rsid w:val="0049145D"/>
    <w:rsid w:val="004F46AA"/>
    <w:rsid w:val="00512B6B"/>
    <w:rsid w:val="00514862"/>
    <w:rsid w:val="00600435"/>
    <w:rsid w:val="00680AFA"/>
    <w:rsid w:val="006870DD"/>
    <w:rsid w:val="006C716F"/>
    <w:rsid w:val="006D60C7"/>
    <w:rsid w:val="00740EB9"/>
    <w:rsid w:val="00741275"/>
    <w:rsid w:val="0079606B"/>
    <w:rsid w:val="007973C8"/>
    <w:rsid w:val="007D54EE"/>
    <w:rsid w:val="00800F12"/>
    <w:rsid w:val="0081496D"/>
    <w:rsid w:val="00867881"/>
    <w:rsid w:val="00911425"/>
    <w:rsid w:val="00922F22"/>
    <w:rsid w:val="009636F6"/>
    <w:rsid w:val="00990B1F"/>
    <w:rsid w:val="009A5FE3"/>
    <w:rsid w:val="009C2F57"/>
    <w:rsid w:val="009F51A0"/>
    <w:rsid w:val="00A16F05"/>
    <w:rsid w:val="00B029F9"/>
    <w:rsid w:val="00B30158"/>
    <w:rsid w:val="00B40F1A"/>
    <w:rsid w:val="00B51A29"/>
    <w:rsid w:val="00BA4B84"/>
    <w:rsid w:val="00BF05E9"/>
    <w:rsid w:val="00BF7BD6"/>
    <w:rsid w:val="00C142B6"/>
    <w:rsid w:val="00C17279"/>
    <w:rsid w:val="00C3186B"/>
    <w:rsid w:val="00C700DC"/>
    <w:rsid w:val="00C82CD9"/>
    <w:rsid w:val="00CC56C1"/>
    <w:rsid w:val="00CD1B91"/>
    <w:rsid w:val="00CF7A5B"/>
    <w:rsid w:val="00D11873"/>
    <w:rsid w:val="00D711C9"/>
    <w:rsid w:val="00D93040"/>
    <w:rsid w:val="00DA05AE"/>
    <w:rsid w:val="00DC698F"/>
    <w:rsid w:val="00DE30B4"/>
    <w:rsid w:val="00E44CA9"/>
    <w:rsid w:val="00E5110C"/>
    <w:rsid w:val="00E67591"/>
    <w:rsid w:val="00EA322E"/>
    <w:rsid w:val="00EE4037"/>
    <w:rsid w:val="00EE62F5"/>
    <w:rsid w:val="00F20A1C"/>
    <w:rsid w:val="00F5434B"/>
    <w:rsid w:val="00F63AD3"/>
    <w:rsid w:val="00FA5DC9"/>
    <w:rsid w:val="00FD5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8974A"/>
  <w15:docId w15:val="{0A11686D-4904-4545-9D92-97E57952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3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C698F"/>
    <w:pPr>
      <w:autoSpaceDE w:val="0"/>
      <w:autoSpaceDN w:val="0"/>
      <w:adjustRightInd w:val="0"/>
    </w:pPr>
    <w:rPr>
      <w:rFonts w:ascii="Comic Sans MS" w:hAnsi="Comic Sans MS" w:cs="Comic Sans MS"/>
      <w:color w:val="000000"/>
      <w:sz w:val="24"/>
      <w:szCs w:val="24"/>
    </w:rPr>
  </w:style>
  <w:style w:type="paragraph" w:styleId="ListParagraph">
    <w:name w:val="List Paragraph"/>
    <w:basedOn w:val="Normal"/>
    <w:uiPriority w:val="34"/>
    <w:qFormat/>
    <w:rsid w:val="00CC56C1"/>
    <w:pPr>
      <w:ind w:left="720"/>
      <w:contextualSpacing/>
    </w:pPr>
  </w:style>
  <w:style w:type="paragraph" w:styleId="BalloonText">
    <w:name w:val="Balloon Text"/>
    <w:basedOn w:val="Normal"/>
    <w:link w:val="BalloonTextChar"/>
    <w:uiPriority w:val="99"/>
    <w:semiHidden/>
    <w:unhideWhenUsed/>
    <w:rsid w:val="003F4681"/>
    <w:rPr>
      <w:rFonts w:ascii="Tahoma" w:hAnsi="Tahoma" w:cs="Tahoma"/>
      <w:sz w:val="16"/>
      <w:szCs w:val="16"/>
    </w:rPr>
  </w:style>
  <w:style w:type="character" w:customStyle="1" w:styleId="BalloonTextChar">
    <w:name w:val="Balloon Text Char"/>
    <w:basedOn w:val="DefaultParagraphFont"/>
    <w:link w:val="BalloonText"/>
    <w:uiPriority w:val="99"/>
    <w:semiHidden/>
    <w:rsid w:val="003F4681"/>
    <w:rPr>
      <w:rFonts w:ascii="Tahoma" w:hAnsi="Tahoma" w:cs="Tahoma"/>
      <w:sz w:val="16"/>
      <w:szCs w:val="16"/>
    </w:rPr>
  </w:style>
  <w:style w:type="paragraph" w:styleId="Header">
    <w:name w:val="header"/>
    <w:basedOn w:val="Normal"/>
    <w:link w:val="HeaderChar"/>
    <w:uiPriority w:val="99"/>
    <w:unhideWhenUsed/>
    <w:rsid w:val="003F4681"/>
    <w:pPr>
      <w:tabs>
        <w:tab w:val="center" w:pos="4513"/>
        <w:tab w:val="right" w:pos="9026"/>
      </w:tabs>
    </w:pPr>
  </w:style>
  <w:style w:type="character" w:customStyle="1" w:styleId="HeaderChar">
    <w:name w:val="Header Char"/>
    <w:basedOn w:val="DefaultParagraphFont"/>
    <w:link w:val="Header"/>
    <w:uiPriority w:val="99"/>
    <w:rsid w:val="003F4681"/>
  </w:style>
  <w:style w:type="paragraph" w:styleId="Footer">
    <w:name w:val="footer"/>
    <w:basedOn w:val="Normal"/>
    <w:link w:val="FooterChar"/>
    <w:uiPriority w:val="99"/>
    <w:unhideWhenUsed/>
    <w:rsid w:val="003F4681"/>
    <w:pPr>
      <w:tabs>
        <w:tab w:val="center" w:pos="4513"/>
        <w:tab w:val="right" w:pos="9026"/>
      </w:tabs>
    </w:pPr>
  </w:style>
  <w:style w:type="character" w:customStyle="1" w:styleId="FooterChar">
    <w:name w:val="Footer Char"/>
    <w:basedOn w:val="DefaultParagraphFont"/>
    <w:link w:val="Footer"/>
    <w:uiPriority w:val="99"/>
    <w:rsid w:val="003F4681"/>
  </w:style>
  <w:style w:type="character" w:styleId="Hyperlink">
    <w:name w:val="Hyperlink"/>
    <w:basedOn w:val="DefaultParagraphFont"/>
    <w:uiPriority w:val="99"/>
    <w:unhideWhenUsed/>
    <w:rsid w:val="00BA4B84"/>
    <w:rPr>
      <w:color w:val="0000FF" w:themeColor="hyperlink"/>
      <w:u w:val="single"/>
    </w:rPr>
  </w:style>
  <w:style w:type="table" w:styleId="TableGrid">
    <w:name w:val="Table Grid"/>
    <w:basedOn w:val="TableNormal"/>
    <w:uiPriority w:val="59"/>
    <w:rsid w:val="00D711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uiPriority w:val="99"/>
    <w:rsid w:val="00E67591"/>
    <w:pPr>
      <w:widowControl w:val="0"/>
      <w:tabs>
        <w:tab w:val="left" w:pos="720"/>
      </w:tabs>
      <w:autoSpaceDE w:val="0"/>
      <w:autoSpaceDN w:val="0"/>
      <w:spacing w:line="240" w:lineRule="atLeast"/>
      <w:jc w:val="both"/>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9A5FE3"/>
    <w:rPr>
      <w:color w:val="800080" w:themeColor="followedHyperlink"/>
      <w:u w:val="single"/>
    </w:rPr>
  </w:style>
  <w:style w:type="paragraph" w:styleId="NormalWeb">
    <w:name w:val="Normal (Web)"/>
    <w:basedOn w:val="Normal"/>
    <w:uiPriority w:val="99"/>
    <w:semiHidden/>
    <w:unhideWhenUsed/>
    <w:rsid w:val="00413190"/>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05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838061">
      <w:bodyDiv w:val="1"/>
      <w:marLeft w:val="0"/>
      <w:marRight w:val="0"/>
      <w:marTop w:val="0"/>
      <w:marBottom w:val="0"/>
      <w:divBdr>
        <w:top w:val="none" w:sz="0" w:space="0" w:color="auto"/>
        <w:left w:val="none" w:sz="0" w:space="0" w:color="auto"/>
        <w:bottom w:val="none" w:sz="0" w:space="0" w:color="auto"/>
        <w:right w:val="none" w:sz="0" w:space="0" w:color="auto"/>
      </w:divBdr>
    </w:div>
    <w:div w:id="178272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454E0188772A4CA30BFEF8B53D0367" ma:contentTypeVersion="23" ma:contentTypeDescription="Create a new document." ma:contentTypeScope="" ma:versionID="e764ecf068b014377a2138d01bc335d9">
  <xsd:schema xmlns:xsd="http://www.w3.org/2001/XMLSchema" xmlns:xs="http://www.w3.org/2001/XMLSchema" xmlns:p="http://schemas.microsoft.com/office/2006/metadata/properties" xmlns:ns2="6a6f9b4c-029b-444e-addf-4d66571c9b6f" xmlns:ns3="450a6b86-6e86-4b74-93c9-116031be495f" targetNamespace="http://schemas.microsoft.com/office/2006/metadata/properties" ma:root="true" ma:fieldsID="e2b96f7c8df2391335c9b4ab7e4af6e6" ns2:_="" ns3:_="">
    <xsd:import namespace="6a6f9b4c-029b-444e-addf-4d66571c9b6f"/>
    <xsd:import namespace="450a6b86-6e86-4b74-93c9-116031be49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9b4c-029b-444e-addf-4d66571c9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70264f3-665c-450b-9e97-55559b7a3ac3}" ma:internalName="TaxCatchAll" ma:showField="CatchAllData" ma:web="6a6f9b4c-029b-444e-addf-4d66571c9b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0a6b86-6e86-4b74-93c9-116031be49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a6f9b4c-029b-444e-addf-4d66571c9b6f" xsi:nil="true"/>
    <lcf76f155ced4ddcb4097134ff3c332f xmlns="450a6b86-6e86-4b74-93c9-116031be49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19BE54F-6380-46A8-A1F8-4FF7E4D88E4B}"/>
</file>

<file path=customXml/itemProps2.xml><?xml version="1.0" encoding="utf-8"?>
<ds:datastoreItem xmlns:ds="http://schemas.openxmlformats.org/officeDocument/2006/customXml" ds:itemID="{26BA1404-C573-48FD-BCC0-3B6C0CB15ABF}"/>
</file>

<file path=customXml/itemProps3.xml><?xml version="1.0" encoding="utf-8"?>
<ds:datastoreItem xmlns:ds="http://schemas.openxmlformats.org/officeDocument/2006/customXml" ds:itemID="{AC261A77-7451-4D78-A2C3-9229C2B5D7DB}"/>
</file>

<file path=docProps/app.xml><?xml version="1.0" encoding="utf-8"?>
<Properties xmlns="http://schemas.openxmlformats.org/officeDocument/2006/extended-properties" xmlns:vt="http://schemas.openxmlformats.org/officeDocument/2006/docPropsVTypes">
  <Template>Normal</Template>
  <TotalTime>0</TotalTime>
  <Pages>4</Pages>
  <Words>1620</Words>
  <Characters>9613</Characters>
  <Application>Microsoft Office Word</Application>
  <DocSecurity>4</DocSecurity>
  <Lines>184</Lines>
  <Paragraphs>113</Paragraphs>
  <ScaleCrop>false</ScaleCrop>
  <HeadingPairs>
    <vt:vector size="2" baseType="variant">
      <vt:variant>
        <vt:lpstr>Title</vt:lpstr>
      </vt:variant>
      <vt:variant>
        <vt:i4>1</vt:i4>
      </vt:variant>
    </vt:vector>
  </HeadingPairs>
  <TitlesOfParts>
    <vt:vector size="1" baseType="lpstr">
      <vt:lpstr/>
    </vt:vector>
  </TitlesOfParts>
  <Company>Everlsey Primary School</Company>
  <LinksUpToDate>false</LinksUpToDate>
  <CharactersWithSpaces>11120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Heard</dc:creator>
  <cp:lastModifiedBy>J Izard</cp:lastModifiedBy>
  <cp:revision>2</cp:revision>
  <cp:lastPrinted>2025-11-17T09:37:00Z</cp:lastPrinted>
  <dcterms:created xsi:type="dcterms:W3CDTF">2025-11-17T09:37:00Z</dcterms:created>
  <dcterms:modified xsi:type="dcterms:W3CDTF">2025-11-17T09:37:00Z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0x010100B2454E0188772A4CA30BFEF8B53D0367</vt:lpwstr>
  </property>
</Properties>
</file>