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6B7D8" w14:textId="572917E4" w:rsidR="00C7258A" w:rsidRPr="00C7258A" w:rsidRDefault="00C7258A" w:rsidP="00FA1FFA">
      <w:pPr>
        <w:rPr>
          <w:rFonts w:ascii="Calibri" w:hAnsi="Calibri" w:cs="Calibri"/>
          <w:b/>
          <w:bCs/>
          <w:noProof/>
          <w:color w:val="00B050"/>
          <w:sz w:val="40"/>
          <w:szCs w:val="40"/>
        </w:rPr>
      </w:pPr>
      <w:r>
        <w:rPr>
          <w:rFonts w:ascii="Calibri" w:hAnsi="Calibri" w:cs="Calibri"/>
          <w:b/>
          <w:bCs/>
          <w:noProof/>
          <w:color w:val="00B050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438E13D9" wp14:editId="6966C82F">
            <wp:simplePos x="0" y="0"/>
            <wp:positionH relativeFrom="column">
              <wp:posOffset>5915025</wp:posOffset>
            </wp:positionH>
            <wp:positionV relativeFrom="paragraph">
              <wp:posOffset>-247650</wp:posOffset>
            </wp:positionV>
            <wp:extent cx="634900" cy="752475"/>
            <wp:effectExtent l="0" t="0" r="0" b="0"/>
            <wp:wrapNone/>
            <wp:docPr id="17581746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0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258A">
        <w:rPr>
          <w:rFonts w:ascii="Calibri" w:hAnsi="Calibri" w:cs="Calibri"/>
          <w:b/>
          <w:bCs/>
          <w:color w:val="00B050"/>
          <w:sz w:val="40"/>
          <w:szCs w:val="40"/>
        </w:rPr>
        <w:t>Admissions Policy (September 202</w:t>
      </w:r>
      <w:r w:rsidR="001646F6">
        <w:rPr>
          <w:rFonts w:ascii="Calibri" w:hAnsi="Calibri" w:cs="Calibri"/>
          <w:b/>
          <w:bCs/>
          <w:color w:val="00B050"/>
          <w:sz w:val="40"/>
          <w:szCs w:val="40"/>
        </w:rPr>
        <w:t>6</w:t>
      </w:r>
      <w:r w:rsidRPr="00C7258A">
        <w:rPr>
          <w:rFonts w:ascii="Calibri" w:hAnsi="Calibri" w:cs="Calibri"/>
          <w:b/>
          <w:bCs/>
          <w:color w:val="00B050"/>
          <w:sz w:val="40"/>
          <w:szCs w:val="40"/>
        </w:rPr>
        <w:t xml:space="preserve"> entry)</w:t>
      </w:r>
    </w:p>
    <w:p w14:paraId="32AC3F03" w14:textId="64787023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Forty Hill Church of England (C.E.) Primary School is a 1-form entry school founded by the Church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to serve the local community. For 202</w:t>
      </w:r>
      <w:r w:rsidR="001646F6">
        <w:rPr>
          <w:rFonts w:ascii="Calibri" w:hAnsi="Calibri" w:cs="Calibri"/>
        </w:rPr>
        <w:t>6</w:t>
      </w:r>
      <w:r w:rsidRPr="00C7258A">
        <w:rPr>
          <w:rFonts w:ascii="Calibri" w:hAnsi="Calibri" w:cs="Calibri"/>
        </w:rPr>
        <w:t xml:space="preserve"> entry, there are 24 places available in the Nursery class, and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30 places available in the Reception class each academic year.</w:t>
      </w:r>
    </w:p>
    <w:p w14:paraId="0036B63D" w14:textId="4B657651" w:rsidR="00C7258A" w:rsidRPr="00C7258A" w:rsidRDefault="00C7258A" w:rsidP="00FA1FFA">
      <w:pPr>
        <w:spacing w:line="240" w:lineRule="auto"/>
        <w:jc w:val="both"/>
        <w:rPr>
          <w:rFonts w:ascii="Calibri" w:hAnsi="Calibri" w:cs="Calibri"/>
        </w:rPr>
      </w:pPr>
      <w:r w:rsidRPr="00C7258A">
        <w:rPr>
          <w:rFonts w:ascii="Calibri" w:hAnsi="Calibri" w:cs="Calibri"/>
        </w:rPr>
        <w:t>Admission to the school will be determined by the Governing Body. Admission is dependent upon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the number of applications received, and the admission criteria in place at that time, which are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subject to annual review.</w:t>
      </w:r>
    </w:p>
    <w:p w14:paraId="4DF9FACE" w14:textId="77777777" w:rsidR="00C7258A" w:rsidRPr="00C7258A" w:rsidRDefault="00C7258A" w:rsidP="00FA1FFA">
      <w:pPr>
        <w:spacing w:line="240" w:lineRule="auto"/>
        <w:rPr>
          <w:rFonts w:ascii="Calibri" w:hAnsi="Calibri" w:cs="Calibri"/>
          <w:b/>
          <w:bCs/>
          <w:color w:val="00B050"/>
        </w:rPr>
      </w:pPr>
      <w:r w:rsidRPr="00C7258A">
        <w:rPr>
          <w:rFonts w:ascii="Calibri" w:hAnsi="Calibri" w:cs="Calibri"/>
          <w:b/>
          <w:bCs/>
          <w:color w:val="00B050"/>
        </w:rPr>
        <w:t>ADMISSION TO THE NURSERY CLASS</w:t>
      </w:r>
    </w:p>
    <w:p w14:paraId="2308E4F2" w14:textId="52E59262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Children may enter the Nursery class at the beginning of the 202</w:t>
      </w:r>
      <w:r w:rsidR="001646F6">
        <w:rPr>
          <w:rFonts w:ascii="Calibri" w:hAnsi="Calibri" w:cs="Calibri"/>
        </w:rPr>
        <w:t>6</w:t>
      </w:r>
      <w:r w:rsidRPr="00C7258A">
        <w:rPr>
          <w:rFonts w:ascii="Calibri" w:hAnsi="Calibri" w:cs="Calibri"/>
        </w:rPr>
        <w:t xml:space="preserve"> academic year if they are born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between 1st September 202</w:t>
      </w:r>
      <w:r w:rsidR="00752914">
        <w:rPr>
          <w:rFonts w:ascii="Calibri" w:hAnsi="Calibri" w:cs="Calibri"/>
        </w:rPr>
        <w:t>2</w:t>
      </w:r>
      <w:r w:rsidRPr="00C7258A">
        <w:rPr>
          <w:rFonts w:ascii="Calibri" w:hAnsi="Calibri" w:cs="Calibri"/>
        </w:rPr>
        <w:t xml:space="preserve"> and 31st August 202</w:t>
      </w:r>
      <w:r w:rsidR="00752914">
        <w:rPr>
          <w:rFonts w:ascii="Calibri" w:hAnsi="Calibri" w:cs="Calibri"/>
        </w:rPr>
        <w:t>3</w:t>
      </w:r>
      <w:r w:rsidRPr="00C7258A">
        <w:rPr>
          <w:rFonts w:ascii="Calibri" w:hAnsi="Calibri" w:cs="Calibri"/>
        </w:rPr>
        <w:t>.</w:t>
      </w:r>
    </w:p>
    <w:p w14:paraId="72BE4061" w14:textId="2E404794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All applicants must complete a Nursery Supplementary Information Form (SIF) available on the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school’s website.</w:t>
      </w:r>
    </w:p>
    <w:p w14:paraId="07B8C6AC" w14:textId="77777777" w:rsidR="00C7258A" w:rsidRPr="00C7258A" w:rsidRDefault="00C7258A" w:rsidP="00FA1FFA">
      <w:pPr>
        <w:spacing w:line="240" w:lineRule="auto"/>
        <w:rPr>
          <w:rFonts w:ascii="Calibri" w:hAnsi="Calibri" w:cs="Calibri"/>
          <w:b/>
          <w:bCs/>
          <w:color w:val="00B050"/>
        </w:rPr>
      </w:pPr>
      <w:r w:rsidRPr="00C7258A">
        <w:rPr>
          <w:rFonts w:ascii="Calibri" w:hAnsi="Calibri" w:cs="Calibri"/>
          <w:b/>
          <w:bCs/>
          <w:color w:val="00B050"/>
        </w:rPr>
        <w:t>ADMISSION TO THE RECEPTION CLASS</w:t>
      </w:r>
    </w:p>
    <w:p w14:paraId="56AA6AA8" w14:textId="34B95931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Children may enter the Reception class at the beginning of the academic year in which they are five.</w:t>
      </w:r>
    </w:p>
    <w:p w14:paraId="10D1AF17" w14:textId="229E4E9A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Previous admission to the Nursery class does not confer automatic entry, nor any priority for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subsequent admission to the Reception class.</w:t>
      </w:r>
    </w:p>
    <w:p w14:paraId="7B33EFD0" w14:textId="450D6795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All applicants must complete a Local Authority (LA) Common Application Form (CAF). Those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applying under criteria 2,4, or 5 should also complete a Reception Supplementary Information Form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(SIF) available on the school’s website. The LA CAF should be completed online and returned to the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LA by the stated deadline, whilst the completed SIF should be returned to the school by the stated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deadline.</w:t>
      </w:r>
    </w:p>
    <w:p w14:paraId="128406DC" w14:textId="77777777" w:rsidR="00C7258A" w:rsidRPr="00C7258A" w:rsidRDefault="00C7258A" w:rsidP="00FA1FFA">
      <w:pPr>
        <w:spacing w:line="240" w:lineRule="auto"/>
        <w:rPr>
          <w:rFonts w:ascii="Calibri" w:hAnsi="Calibri" w:cs="Calibri"/>
          <w:b/>
          <w:bCs/>
          <w:color w:val="00B050"/>
        </w:rPr>
      </w:pPr>
      <w:r w:rsidRPr="00C7258A">
        <w:rPr>
          <w:rFonts w:ascii="Calibri" w:hAnsi="Calibri" w:cs="Calibri"/>
          <w:b/>
          <w:bCs/>
          <w:color w:val="00B050"/>
        </w:rPr>
        <w:t>Summer Born Children – Admissions outside of the normal age group:</w:t>
      </w:r>
    </w:p>
    <w:p w14:paraId="014A1D62" w14:textId="187E2A2F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The term ‘summer born children’ relates to all children born from 1 April to 31 August. In exceptional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circumstances, it may be possible for summer born children (or those born prematurely) to be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admitted out of their normal age group. Decisions will be made on a case-by-case basis after liaison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between the child’s parent(s)/carer(s), school and any outside agencies. If a parent/carer decides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not to apply for a Reception place, but to apply for a Year 1 place, the parent/carer needs to be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aware that the Year 1 group may have no vacancies.</w:t>
      </w:r>
    </w:p>
    <w:p w14:paraId="1355F213" w14:textId="72DC2C29" w:rsidR="00C7258A" w:rsidRPr="00C7258A" w:rsidRDefault="00C7258A" w:rsidP="00FA1FFA">
      <w:pPr>
        <w:spacing w:line="240" w:lineRule="auto"/>
        <w:rPr>
          <w:rFonts w:ascii="Calibri" w:hAnsi="Calibri" w:cs="Calibri"/>
          <w:b/>
          <w:bCs/>
          <w:color w:val="00B050"/>
        </w:rPr>
      </w:pPr>
      <w:r w:rsidRPr="00C7258A">
        <w:rPr>
          <w:rFonts w:ascii="Calibri" w:hAnsi="Calibri" w:cs="Calibri"/>
          <w:b/>
          <w:bCs/>
          <w:color w:val="00B050"/>
        </w:rPr>
        <w:t>Deferred Places:</w:t>
      </w:r>
    </w:p>
    <w:p w14:paraId="63348297" w14:textId="03971D81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Where a place has been offered:</w:t>
      </w:r>
    </w:p>
    <w:p w14:paraId="7082CF54" w14:textId="57539409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• It is for a full-time place from the September following the child’s fourth birthday.</w:t>
      </w:r>
    </w:p>
    <w:p w14:paraId="6D815A23" w14:textId="0532199F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• The place may be deferred until later in the school year, but not beyond the point at which the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child reaches compulsory school age (the term after their fifth birthday). This means that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parent(s)/carer(s) of a child whose fifth birthday falls between 1 September and 31 March may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request that their child is not admitted until later in the school year, but no later than the term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after the child’s fifth birthday, when the child reaches compulsory school age. For children born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between 1 April and 31 August, this is not beyond the beginning of the final term of the school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year for which the offer was made.</w:t>
      </w:r>
    </w:p>
    <w:p w14:paraId="42E9FD04" w14:textId="19EAD073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• Decisions will be made on a case-by-case basis after liaison between the school and the child’s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parent(s)/carer(s).</w:t>
      </w:r>
    </w:p>
    <w:p w14:paraId="259C606A" w14:textId="77777777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• A child may attend school part-time until they reach compulsory school age.</w:t>
      </w:r>
    </w:p>
    <w:p w14:paraId="7B2B93CD" w14:textId="77777777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FA1FFA">
        <w:rPr>
          <w:rFonts w:ascii="Calibri" w:hAnsi="Calibri" w:cs="Calibri"/>
          <w:b/>
          <w:bCs/>
          <w:color w:val="00B050"/>
        </w:rPr>
        <w:t>Education and Health Care Plan</w:t>
      </w:r>
      <w:r w:rsidRPr="00FA1FFA">
        <w:rPr>
          <w:rFonts w:ascii="Calibri" w:hAnsi="Calibri" w:cs="Calibri"/>
          <w:color w:val="00B050"/>
        </w:rPr>
        <w:t>:</w:t>
      </w:r>
    </w:p>
    <w:p w14:paraId="058BDC39" w14:textId="1E3FC015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Children with an Education and Health Care Plan (EHCP), where the EHCP names Forty Hill CE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Primary School, will have automatic entry to the school.</w:t>
      </w:r>
    </w:p>
    <w:p w14:paraId="618C1A39" w14:textId="021DBF90" w:rsidR="00C7258A" w:rsidRPr="00C7258A" w:rsidRDefault="00C7258A" w:rsidP="00FA1FFA">
      <w:pPr>
        <w:spacing w:line="240" w:lineRule="auto"/>
        <w:rPr>
          <w:rFonts w:ascii="Calibri" w:hAnsi="Calibri" w:cs="Calibri"/>
          <w:b/>
          <w:bCs/>
          <w:color w:val="00B050"/>
        </w:rPr>
      </w:pPr>
      <w:r w:rsidRPr="00C7258A">
        <w:rPr>
          <w:rFonts w:ascii="Calibri" w:hAnsi="Calibri" w:cs="Calibri"/>
          <w:b/>
          <w:bCs/>
          <w:color w:val="00B050"/>
        </w:rPr>
        <w:t>ADMISSION CRITERIA FOR THE 202</w:t>
      </w:r>
      <w:r w:rsidR="00F1340B">
        <w:rPr>
          <w:rFonts w:ascii="Calibri" w:hAnsi="Calibri" w:cs="Calibri"/>
          <w:b/>
          <w:bCs/>
          <w:color w:val="00B050"/>
        </w:rPr>
        <w:t>5</w:t>
      </w:r>
      <w:r w:rsidRPr="00C7258A">
        <w:rPr>
          <w:rFonts w:ascii="Calibri" w:hAnsi="Calibri" w:cs="Calibri"/>
          <w:b/>
          <w:bCs/>
          <w:color w:val="00B050"/>
        </w:rPr>
        <w:t xml:space="preserve"> ACADEMIC YEAR</w:t>
      </w:r>
    </w:p>
    <w:p w14:paraId="56D6DA4B" w14:textId="77777777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Entry is prioritised as follows:</w:t>
      </w:r>
    </w:p>
    <w:p w14:paraId="6A487678" w14:textId="2734B65E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 xml:space="preserve">1. Children in public care, or </w:t>
      </w:r>
      <w:proofErr w:type="gramStart"/>
      <w:r w:rsidRPr="00C7258A">
        <w:rPr>
          <w:rFonts w:ascii="Calibri" w:hAnsi="Calibri" w:cs="Calibri"/>
        </w:rPr>
        <w:t>whom</w:t>
      </w:r>
      <w:proofErr w:type="gramEnd"/>
      <w:r w:rsidRPr="00C7258A">
        <w:rPr>
          <w:rFonts w:ascii="Calibri" w:hAnsi="Calibri" w:cs="Calibri"/>
        </w:rPr>
        <w:t xml:space="preserve"> were looked after but ceased to be so because they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were adopted, or became subject to a residence order or special guardianship order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(written supporting evidence should be supplied at the time of application).</w:t>
      </w:r>
    </w:p>
    <w:p w14:paraId="22761793" w14:textId="59791FCF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2. 2a. Siblings* of children at the school at the time of admission, whose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parent(s)/guardian(s) regularly worship(s)** at Jesus Church Forty Hill, in order of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distance.</w:t>
      </w:r>
    </w:p>
    <w:p w14:paraId="27732132" w14:textId="01E3C6AC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lastRenderedPageBreak/>
        <w:t>2b. Children whose parent(s)/guardian(s) regularly worship(s)** at Jesus Church Forty</w:t>
      </w:r>
    </w:p>
    <w:p w14:paraId="06CD36E3" w14:textId="77777777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Hill, in order of distance.</w:t>
      </w:r>
    </w:p>
    <w:p w14:paraId="09BF4D07" w14:textId="77777777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3. Siblings* of children at the school at the time of admission, in order of distance.</w:t>
      </w:r>
    </w:p>
    <w:p w14:paraId="1B37E92E" w14:textId="1AC25D86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4. Children whose parent(s)/guardian(s) regularly worship(s)** at Trinity Methodist Church,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Enfield, Enfield Baptist Church or the Enfield Citadel of the Salvation Army, in order of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distance.</w:t>
      </w:r>
    </w:p>
    <w:p w14:paraId="10E5EA67" w14:textId="4D28666E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5. Children whose parent(s)/guardian(s) regularly worship(s)** at any other church which is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a member of the Churches Together of Britain and Ireland or Evangelical Alliance/Affinity,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in order of distance.</w:t>
      </w:r>
    </w:p>
    <w:p w14:paraId="3C7D570D" w14:textId="54DB9A16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6. Children who do not come into any of the above categories, but whose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parent(s)/guardian(s) wish(es) them to attend a faith school, in order of distance.</w:t>
      </w:r>
    </w:p>
    <w:p w14:paraId="42B7856E" w14:textId="2351D39D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Note: Where there are more applications than places in any category, places will be allocated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according to distance from the home to the Headteacher’s office, measured in a straight line. Where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two or more distances are the same, a decision will be made using random allocation.</w:t>
      </w:r>
    </w:p>
    <w:p w14:paraId="1D983325" w14:textId="6E36C0BD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 xml:space="preserve">*SIBLING is defined as a brother or sister, half brother or sister, adopted brother or sister, </w:t>
      </w:r>
      <w:proofErr w:type="gramStart"/>
      <w:r w:rsidRPr="00C7258A">
        <w:rPr>
          <w:rFonts w:ascii="Calibri" w:hAnsi="Calibri" w:cs="Calibri"/>
        </w:rPr>
        <w:t>step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brother</w:t>
      </w:r>
      <w:proofErr w:type="gramEnd"/>
      <w:r w:rsidRPr="00C7258A">
        <w:rPr>
          <w:rFonts w:ascii="Calibri" w:hAnsi="Calibri" w:cs="Calibri"/>
        </w:rPr>
        <w:t xml:space="preserve"> or sister, or the child of the parent/carer’s partner, where the child for whom the school place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is sought is living in the same family unit, at the same address as that sibling. NB. Siblings in current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Year 6 will have left the school by the applying sibling’s expected date of admission. If a Year 6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sibling is the only sibling enrolled at the school, the applying sibling will not therefore be eligible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under category 2/3.</w:t>
      </w:r>
    </w:p>
    <w:p w14:paraId="08472B9E" w14:textId="5B41B1F4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**REGULAR PARENTAL WORSHIP means that at least one parent/guardian has attended public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worship twice a month*** for a minimum of 6 months (nursery)/12 months (reception) prior to the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closing date for applications.</w:t>
      </w:r>
    </w:p>
    <w:p w14:paraId="78573BCD" w14:textId="194088D4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*** Where twice-monthly worship has been affected, for instance due to illness, it will usually be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 xml:space="preserve">acceptable to have attended an equivalent number of public acts of worship spanning the same </w:t>
      </w:r>
      <w:proofErr w:type="gramStart"/>
      <w:r w:rsidRPr="00C7258A">
        <w:rPr>
          <w:rFonts w:ascii="Calibri" w:hAnsi="Calibri" w:cs="Calibri"/>
        </w:rPr>
        <w:t>time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period</w:t>
      </w:r>
      <w:proofErr w:type="gramEnd"/>
      <w:r w:rsidRPr="00C7258A">
        <w:rPr>
          <w:rFonts w:ascii="Calibri" w:hAnsi="Calibri" w:cs="Calibri"/>
        </w:rPr>
        <w:t xml:space="preserve"> (</w:t>
      </w:r>
      <w:proofErr w:type="spellStart"/>
      <w:r w:rsidRPr="00C7258A">
        <w:rPr>
          <w:rFonts w:ascii="Calibri" w:hAnsi="Calibri" w:cs="Calibri"/>
        </w:rPr>
        <w:t>eg.</w:t>
      </w:r>
      <w:proofErr w:type="spellEnd"/>
      <w:r w:rsidRPr="00C7258A">
        <w:rPr>
          <w:rFonts w:ascii="Calibri" w:hAnsi="Calibri" w:cs="Calibri"/>
        </w:rPr>
        <w:t xml:space="preserve"> a minimum of 12 public acts of worship over 6 months for nursery, and a minimum of 24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public acts of worship over 12 months for reception), as confirmed by your Vicar/Minister/Priest.</w:t>
      </w:r>
    </w:p>
    <w:p w14:paraId="415211AF" w14:textId="5488EB47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Public worship services are held at Jesus Church on Sundays at 8.00am and 10.30am</w:t>
      </w:r>
      <w:r w:rsidR="001858CA">
        <w:rPr>
          <w:rFonts w:ascii="Calibri" w:hAnsi="Calibri" w:cs="Calibri"/>
        </w:rPr>
        <w:t>.</w:t>
      </w:r>
      <w:r w:rsidRPr="00C7258A">
        <w:rPr>
          <w:rFonts w:ascii="Calibri" w:hAnsi="Calibri" w:cs="Calibri"/>
        </w:rPr>
        <w:t xml:space="preserve"> For the most up to date service information, please visit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www.jesuschurch.org.uk</w:t>
      </w:r>
    </w:p>
    <w:p w14:paraId="628D3F3F" w14:textId="2AE185DE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Please be sure to sign the Attendance Register every time you attend public worship. If you are new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to Jesus Church, please come and make yourself known to the Vicar/their designate, so that your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family can be added to the Attendance Register.</w:t>
      </w:r>
    </w:p>
    <w:p w14:paraId="468D4196" w14:textId="40983F67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The supplementary information form (SIF) includes a section which confirms regular worship, and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which must be signed by your Vicar/Minister/Priest. When a Vicar/Minister/Priest is not in post, the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form should be signed by a Church Warden or other appropriate designated representative. If you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have recently moved into the area, a letter from the Vicar/Minister/Priest of your previous Church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must be supplied to evidence continuity of worship as outlined above. Please provide evidence of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both your old and new address.</w:t>
      </w:r>
    </w:p>
    <w:p w14:paraId="341A0317" w14:textId="77777777" w:rsidR="00C7258A" w:rsidRPr="00C7258A" w:rsidRDefault="00C7258A" w:rsidP="00FA1FFA">
      <w:pPr>
        <w:spacing w:line="240" w:lineRule="auto"/>
        <w:rPr>
          <w:rFonts w:ascii="Calibri" w:hAnsi="Calibri" w:cs="Calibri"/>
          <w:b/>
          <w:bCs/>
          <w:color w:val="00B050"/>
        </w:rPr>
      </w:pPr>
      <w:r w:rsidRPr="00C7258A">
        <w:rPr>
          <w:rFonts w:ascii="Calibri" w:hAnsi="Calibri" w:cs="Calibri"/>
          <w:b/>
          <w:bCs/>
          <w:color w:val="00B050"/>
        </w:rPr>
        <w:t>APPLICATION OUTCOMES</w:t>
      </w:r>
    </w:p>
    <w:p w14:paraId="64F55CE6" w14:textId="77777777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Letters will be sent to parent(s)/carer(s) informing them of the outcome of their application.</w:t>
      </w:r>
    </w:p>
    <w:p w14:paraId="33F9D1B3" w14:textId="77777777" w:rsidR="00C7258A" w:rsidRPr="00C7258A" w:rsidRDefault="00C7258A" w:rsidP="00FA1FFA">
      <w:pPr>
        <w:spacing w:line="240" w:lineRule="auto"/>
        <w:rPr>
          <w:rFonts w:ascii="Calibri" w:hAnsi="Calibri" w:cs="Calibri"/>
          <w:b/>
          <w:bCs/>
          <w:color w:val="00B050"/>
        </w:rPr>
      </w:pPr>
      <w:r w:rsidRPr="00C7258A">
        <w:rPr>
          <w:rFonts w:ascii="Calibri" w:hAnsi="Calibri" w:cs="Calibri"/>
          <w:b/>
          <w:bCs/>
          <w:color w:val="00B050"/>
        </w:rPr>
        <w:t>WAITING LIST</w:t>
      </w:r>
    </w:p>
    <w:p w14:paraId="5CC2242D" w14:textId="4311F61C" w:rsidR="00C7258A" w:rsidRPr="00FA1FF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If we are unable to offer your child a place, you can request their name be added to our waiting list,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and we will inform you if a vacancy occurs. When places become available, they will be allocated in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line with the Admission Criteria. Being on the waiting list does not guarantee a place.</w:t>
      </w:r>
    </w:p>
    <w:p w14:paraId="65CF8E27" w14:textId="7D3E5EA7" w:rsidR="00C7258A" w:rsidRPr="00C7258A" w:rsidRDefault="00C7258A" w:rsidP="00FA1FFA">
      <w:pPr>
        <w:spacing w:line="240" w:lineRule="auto"/>
        <w:rPr>
          <w:rFonts w:ascii="Calibri" w:hAnsi="Calibri" w:cs="Calibri"/>
          <w:b/>
          <w:bCs/>
          <w:color w:val="00B050"/>
        </w:rPr>
      </w:pPr>
      <w:r w:rsidRPr="00C7258A">
        <w:rPr>
          <w:rFonts w:ascii="Calibri" w:hAnsi="Calibri" w:cs="Calibri"/>
          <w:b/>
          <w:bCs/>
          <w:color w:val="00B050"/>
        </w:rPr>
        <w:t>APPEALS PROCESS</w:t>
      </w:r>
    </w:p>
    <w:p w14:paraId="03F6EFDB" w14:textId="53664BB9" w:rsidR="00C7258A" w:rsidRPr="00C7258A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>You have the right to appeal an application outcome through an independent appeal panel. If you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wish to exercise this option, your grounds for appeal must be submitted in writing to the Clerk of the</w:t>
      </w:r>
      <w:r w:rsidR="00FA1FFA">
        <w:rPr>
          <w:rFonts w:ascii="Calibri" w:hAnsi="Calibri" w:cs="Calibri"/>
        </w:rPr>
        <w:t xml:space="preserve"> </w:t>
      </w:r>
      <w:r w:rsidRPr="00C7258A">
        <w:rPr>
          <w:rFonts w:ascii="Calibri" w:hAnsi="Calibri" w:cs="Calibri"/>
        </w:rPr>
        <w:t>Governing Body.</w:t>
      </w:r>
    </w:p>
    <w:p w14:paraId="335C5C28" w14:textId="47E882FD" w:rsidR="00C7258A" w:rsidRPr="00C7258A" w:rsidRDefault="00C7258A" w:rsidP="00FA1FFA">
      <w:pPr>
        <w:spacing w:line="240" w:lineRule="auto"/>
        <w:rPr>
          <w:rFonts w:ascii="Calibri" w:hAnsi="Calibri" w:cs="Calibri"/>
        </w:rPr>
      </w:pPr>
    </w:p>
    <w:p w14:paraId="20F825EC" w14:textId="61D3FD7A" w:rsidR="008C0AE8" w:rsidRDefault="00C7258A" w:rsidP="00FA1FFA">
      <w:pPr>
        <w:spacing w:line="240" w:lineRule="auto"/>
        <w:rPr>
          <w:rFonts w:ascii="Calibri" w:hAnsi="Calibri" w:cs="Calibri"/>
        </w:rPr>
      </w:pPr>
      <w:r w:rsidRPr="00C7258A">
        <w:rPr>
          <w:rFonts w:ascii="Calibri" w:hAnsi="Calibri" w:cs="Calibri"/>
        </w:rPr>
        <w:t xml:space="preserve">Agreed by Governors </w:t>
      </w:r>
      <w:r w:rsidR="00800F46">
        <w:rPr>
          <w:rFonts w:ascii="Calibri" w:hAnsi="Calibri" w:cs="Calibri"/>
        </w:rPr>
        <w:t>April 2025</w:t>
      </w:r>
    </w:p>
    <w:p w14:paraId="5E7695C4" w14:textId="77777777" w:rsidR="006631FD" w:rsidRDefault="006631FD" w:rsidP="00FA1FFA">
      <w:pPr>
        <w:spacing w:line="240" w:lineRule="auto"/>
        <w:rPr>
          <w:rFonts w:ascii="Calibri" w:hAnsi="Calibri" w:cs="Calibri"/>
        </w:rPr>
      </w:pPr>
    </w:p>
    <w:p w14:paraId="2098226E" w14:textId="2F0E626A" w:rsidR="006631FD" w:rsidRPr="006631FD" w:rsidRDefault="006631FD" w:rsidP="006631FD">
      <w:pPr>
        <w:spacing w:line="240" w:lineRule="auto"/>
        <w:jc w:val="center"/>
        <w:rPr>
          <w:rFonts w:ascii="Calibri" w:hAnsi="Calibri" w:cs="Calibri"/>
          <w:b/>
          <w:bCs/>
          <w:i/>
          <w:iCs/>
          <w:color w:val="00B050"/>
          <w:sz w:val="28"/>
          <w:szCs w:val="28"/>
        </w:rPr>
      </w:pPr>
      <w:r w:rsidRPr="006631FD">
        <w:rPr>
          <w:rFonts w:ascii="Calibri" w:hAnsi="Calibri" w:cs="Calibri"/>
          <w:b/>
          <w:bCs/>
          <w:i/>
          <w:iCs/>
          <w:color w:val="00B050"/>
          <w:sz w:val="28"/>
          <w:szCs w:val="28"/>
        </w:rPr>
        <w:t>Learning and Living in Faith, Hope and Service</w:t>
      </w:r>
    </w:p>
    <w:sectPr w:rsidR="006631FD" w:rsidRPr="006631FD" w:rsidSect="00C725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58A"/>
    <w:rsid w:val="001646F6"/>
    <w:rsid w:val="001858CA"/>
    <w:rsid w:val="003E3D83"/>
    <w:rsid w:val="00496B7D"/>
    <w:rsid w:val="006631FD"/>
    <w:rsid w:val="00732CF7"/>
    <w:rsid w:val="00752914"/>
    <w:rsid w:val="007E14EE"/>
    <w:rsid w:val="00800F46"/>
    <w:rsid w:val="008C0AE8"/>
    <w:rsid w:val="00A35669"/>
    <w:rsid w:val="00A961D8"/>
    <w:rsid w:val="00C7258A"/>
    <w:rsid w:val="00CD35A5"/>
    <w:rsid w:val="00DC43EA"/>
    <w:rsid w:val="00F1340B"/>
    <w:rsid w:val="00F70FD3"/>
    <w:rsid w:val="00FA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3A982"/>
  <w15:chartTrackingRefBased/>
  <w15:docId w15:val="{7D3B2B68-6125-46EF-9224-78D7EF33F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FFA"/>
  </w:style>
  <w:style w:type="paragraph" w:styleId="Heading1">
    <w:name w:val="heading 1"/>
    <w:basedOn w:val="Normal"/>
    <w:next w:val="Normal"/>
    <w:link w:val="Heading1Char"/>
    <w:uiPriority w:val="9"/>
    <w:qFormat/>
    <w:rsid w:val="00FA1FFA"/>
    <w:pPr>
      <w:keepNext/>
      <w:keepLines/>
      <w:pBdr>
        <w:bottom w:val="single" w:sz="4" w:space="2" w:color="E97132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1FF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97132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1FF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BF4E14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1FFA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0340D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1FFA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BF4E14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1FFA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0340D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1FFA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0340D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1FFA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0340D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1FFA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0340D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1FFA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1FFA"/>
    <w:rPr>
      <w:rFonts w:asciiTheme="majorHAnsi" w:eastAsiaTheme="majorEastAsia" w:hAnsiTheme="majorHAnsi" w:cstheme="majorBidi"/>
      <w:color w:val="E97132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1FFA"/>
    <w:rPr>
      <w:rFonts w:asciiTheme="majorHAnsi" w:eastAsiaTheme="majorEastAsia" w:hAnsiTheme="majorHAnsi" w:cstheme="majorBidi"/>
      <w:color w:val="BF4E14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1FFA"/>
    <w:rPr>
      <w:rFonts w:asciiTheme="majorHAnsi" w:eastAsiaTheme="majorEastAsia" w:hAnsiTheme="majorHAnsi" w:cstheme="majorBidi"/>
      <w:i/>
      <w:iCs/>
      <w:color w:val="80340D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1FFA"/>
    <w:rPr>
      <w:rFonts w:asciiTheme="majorHAnsi" w:eastAsiaTheme="majorEastAsia" w:hAnsiTheme="majorHAnsi" w:cstheme="majorBidi"/>
      <w:color w:val="BF4E14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1FFA"/>
    <w:rPr>
      <w:rFonts w:asciiTheme="majorHAnsi" w:eastAsiaTheme="majorEastAsia" w:hAnsiTheme="majorHAnsi" w:cstheme="majorBidi"/>
      <w:i/>
      <w:iCs/>
      <w:color w:val="80340D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1FFA"/>
    <w:rPr>
      <w:rFonts w:asciiTheme="majorHAnsi" w:eastAsiaTheme="majorEastAsia" w:hAnsiTheme="majorHAnsi" w:cstheme="majorBidi"/>
      <w:b/>
      <w:bCs/>
      <w:color w:val="80340D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1FFA"/>
    <w:rPr>
      <w:rFonts w:asciiTheme="majorHAnsi" w:eastAsiaTheme="majorEastAsia" w:hAnsiTheme="majorHAnsi" w:cstheme="majorBidi"/>
      <w:color w:val="80340D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1FFA"/>
    <w:rPr>
      <w:rFonts w:asciiTheme="majorHAnsi" w:eastAsiaTheme="majorEastAsia" w:hAnsiTheme="majorHAnsi" w:cstheme="majorBidi"/>
      <w:i/>
      <w:iCs/>
      <w:color w:val="80340D" w:themeColor="accent2" w:themeShade="80"/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FA1FFA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FA1FFA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1FFA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1FFA"/>
    <w:rPr>
      <w:caps/>
      <w:color w:val="404040" w:themeColor="text1" w:themeTint="BF"/>
      <w:spacing w:val="20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1FFA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A1FFA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ListParagraph">
    <w:name w:val="List Paragraph"/>
    <w:basedOn w:val="Normal"/>
    <w:uiPriority w:val="34"/>
    <w:qFormat/>
    <w:rsid w:val="00C725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1FFA"/>
    <w:rPr>
      <w:b/>
      <w:bCs/>
      <w:i/>
      <w:iCs/>
      <w:caps w:val="0"/>
      <w:smallCaps w:val="0"/>
      <w:strike w:val="0"/>
      <w:dstrike w:val="0"/>
      <w:color w:val="E97132" w:themeColor="accent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1FFA"/>
    <w:pPr>
      <w:pBdr>
        <w:top w:val="single" w:sz="24" w:space="4" w:color="E97132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1FFA"/>
    <w:rPr>
      <w:rFonts w:asciiTheme="majorHAnsi" w:eastAsiaTheme="majorEastAsia" w:hAnsiTheme="majorHAnsi" w:cstheme="majorBidi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FA1FFA"/>
    <w:rPr>
      <w:b/>
      <w:bCs/>
      <w:caps w:val="0"/>
      <w:smallCaps/>
      <w:color w:val="auto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A1FF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FA1FFA"/>
    <w:rPr>
      <w:b/>
      <w:bCs/>
    </w:rPr>
  </w:style>
  <w:style w:type="character" w:styleId="Emphasis">
    <w:name w:val="Emphasis"/>
    <w:basedOn w:val="DefaultParagraphFont"/>
    <w:uiPriority w:val="20"/>
    <w:qFormat/>
    <w:rsid w:val="00FA1FFA"/>
    <w:rPr>
      <w:i/>
      <w:iCs/>
      <w:color w:val="000000" w:themeColor="text1"/>
    </w:rPr>
  </w:style>
  <w:style w:type="paragraph" w:styleId="NoSpacing">
    <w:name w:val="No Spacing"/>
    <w:uiPriority w:val="1"/>
    <w:qFormat/>
    <w:rsid w:val="00FA1FFA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FA1FFA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FA1FF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FA1FFA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A1FF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Izard</dc:creator>
  <cp:keywords/>
  <dc:description/>
  <cp:lastModifiedBy>J Izard</cp:lastModifiedBy>
  <cp:revision>2</cp:revision>
  <dcterms:created xsi:type="dcterms:W3CDTF">2025-03-10T16:13:00Z</dcterms:created>
  <dcterms:modified xsi:type="dcterms:W3CDTF">2025-03-10T16:13:00Z</dcterms:modified>
</cp:coreProperties>
</file>